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B1A" w:rsidRPr="00D61CBD" w:rsidRDefault="008452C9" w:rsidP="00142B1A">
      <w:pPr>
        <w:jc w:val="center"/>
        <w:rPr>
          <w:b/>
        </w:rPr>
      </w:pPr>
      <w:r w:rsidRPr="00AE1131">
        <w:rPr>
          <w:b/>
        </w:rPr>
        <w:t>Tukuma slimnīca</w:t>
      </w:r>
    </w:p>
    <w:p w:rsidR="00142B1A" w:rsidRDefault="008452C9" w:rsidP="00142B1A">
      <w:pPr>
        <w:jc w:val="center"/>
      </w:pPr>
      <w:r>
        <w:t>(reģ. 40103233177)</w:t>
      </w:r>
    </w:p>
    <w:p w:rsidR="00142B1A" w:rsidRPr="00D61CBD" w:rsidRDefault="008452C9" w:rsidP="00142B1A">
      <w:pPr>
        <w:jc w:val="center"/>
        <w:rPr>
          <w:b/>
        </w:rPr>
      </w:pPr>
      <w:r w:rsidRPr="00AE1131">
        <w:rPr>
          <w:b/>
        </w:rPr>
        <w:t>Atklāts konkurss</w:t>
      </w:r>
    </w:p>
    <w:p w:rsidR="00142B1A" w:rsidRPr="000A04E5" w:rsidRDefault="008452C9" w:rsidP="00142B1A">
      <w:pPr>
        <w:jc w:val="center"/>
      </w:pPr>
      <w:r w:rsidRPr="000A04E5">
        <w:t>„</w:t>
      </w:r>
      <w:r>
        <w:t>Stacionārās radiogrāfijas iekārtas piegāde un uzstādīšana</w:t>
      </w:r>
      <w:r w:rsidRPr="000A04E5">
        <w:t>”</w:t>
      </w:r>
    </w:p>
    <w:p w:rsidR="00142B1A" w:rsidRPr="00873D20" w:rsidRDefault="008452C9" w:rsidP="00142B1A">
      <w:pPr>
        <w:jc w:val="center"/>
      </w:pPr>
      <w:r>
        <w:rPr>
          <w:bCs/>
        </w:rPr>
        <w:t xml:space="preserve">identifikācijas Nr. </w:t>
      </w:r>
      <w:r w:rsidR="00A43C27">
        <w:rPr>
          <w:bCs/>
        </w:rPr>
        <w:t xml:space="preserve">TS </w:t>
      </w:r>
      <w:r w:rsidRPr="00AE1131">
        <w:rPr>
          <w:bCs/>
        </w:rPr>
        <w:t>2019/5/ ERAF</w:t>
      </w:r>
      <w:r w:rsidRPr="00873D20">
        <w:t xml:space="preserve"> </w:t>
      </w:r>
    </w:p>
    <w:p w:rsidR="00142B1A" w:rsidRPr="00873D20" w:rsidRDefault="008452C9" w:rsidP="00142B1A">
      <w:pPr>
        <w:jc w:val="center"/>
        <w:rPr>
          <w:b/>
          <w:bCs/>
        </w:rPr>
      </w:pPr>
      <w:r>
        <w:rPr>
          <w:b/>
        </w:rPr>
        <w:t>ZIŅOJUMS</w:t>
      </w:r>
    </w:p>
    <w:p w:rsidR="00142B1A" w:rsidRDefault="00142B1A" w:rsidP="00142B1A">
      <w:pPr>
        <w:jc w:val="right"/>
      </w:pPr>
    </w:p>
    <w:p w:rsidR="00142B1A" w:rsidRDefault="008452C9" w:rsidP="00142B1A">
      <w:pPr>
        <w:jc w:val="right"/>
      </w:pPr>
      <w:r>
        <w:t>Tukums</w:t>
      </w:r>
      <w:r w:rsidRPr="0003154A">
        <w:t xml:space="preserve">, </w:t>
      </w:r>
      <w:r>
        <w:t>2</w:t>
      </w:r>
      <w:r w:rsidR="00A43C27">
        <w:t>0</w:t>
      </w:r>
      <w:r>
        <w:t>.11.2019. plkst. 11:</w:t>
      </w:r>
      <w:r w:rsidR="00A43C27">
        <w:t>20</w:t>
      </w:r>
    </w:p>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B917C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8452C9" w:rsidP="00142B1A">
            <w:pPr>
              <w:jc w:val="both"/>
              <w:rPr>
                <w:b/>
                <w:bCs/>
                <w:szCs w:val="26"/>
              </w:rPr>
            </w:pPr>
            <w:r w:rsidRPr="00112946">
              <w:rPr>
                <w:b/>
                <w:bCs/>
                <w:szCs w:val="26"/>
              </w:rPr>
              <w:t>Pasūtītāja nosaukums</w:t>
            </w:r>
            <w:r>
              <w:rPr>
                <w:b/>
                <w:bCs/>
                <w:szCs w:val="26"/>
              </w:rPr>
              <w:t>:</w:t>
            </w:r>
          </w:p>
        </w:tc>
      </w:tr>
      <w:tr w:rsidR="00B917C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8452C9" w:rsidP="00142B1A">
            <w:pPr>
              <w:jc w:val="both"/>
              <w:rPr>
                <w:bCs/>
                <w:szCs w:val="26"/>
              </w:rPr>
            </w:pPr>
            <w:r w:rsidRPr="00AE1131">
              <w:rPr>
                <w:bCs/>
                <w:szCs w:val="26"/>
              </w:rPr>
              <w:t>Tukuma slimnīca</w:t>
            </w:r>
          </w:p>
        </w:tc>
      </w:tr>
      <w:tr w:rsidR="00B917C3"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B917C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8452C9" w:rsidP="00142B1A">
            <w:pPr>
              <w:jc w:val="both"/>
              <w:rPr>
                <w:b/>
                <w:bCs/>
                <w:szCs w:val="26"/>
              </w:rPr>
            </w:pPr>
            <w:r w:rsidRPr="00112946">
              <w:rPr>
                <w:b/>
                <w:bCs/>
                <w:szCs w:val="26"/>
              </w:rPr>
              <w:t xml:space="preserve">Pasūtītāja </w:t>
            </w:r>
            <w:r>
              <w:rPr>
                <w:b/>
                <w:bCs/>
                <w:szCs w:val="26"/>
              </w:rPr>
              <w:t>adrese:</w:t>
            </w:r>
          </w:p>
        </w:tc>
      </w:tr>
      <w:tr w:rsidR="00B917C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8452C9" w:rsidP="00142B1A">
            <w:pPr>
              <w:jc w:val="both"/>
              <w:rPr>
                <w:bCs/>
                <w:szCs w:val="26"/>
              </w:rPr>
            </w:pPr>
            <w:r w:rsidRPr="00AE1131">
              <w:rPr>
                <w:bCs/>
                <w:szCs w:val="26"/>
              </w:rPr>
              <w:t>Tukuma, Tukums, Raudas 8 (LATVIJA), LV-3100</w:t>
            </w:r>
          </w:p>
        </w:tc>
      </w:tr>
      <w:tr w:rsidR="00B917C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B917C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8452C9" w:rsidP="00142B1A">
            <w:pPr>
              <w:jc w:val="both"/>
              <w:rPr>
                <w:b/>
                <w:bCs/>
                <w:szCs w:val="26"/>
              </w:rPr>
            </w:pPr>
            <w:r>
              <w:rPr>
                <w:b/>
                <w:bCs/>
                <w:szCs w:val="26"/>
              </w:rPr>
              <w:t>Iepirkuma identifikācijas numurs:</w:t>
            </w:r>
          </w:p>
        </w:tc>
      </w:tr>
      <w:tr w:rsidR="00B917C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A43C27" w:rsidP="00142B1A">
            <w:pPr>
              <w:jc w:val="both"/>
              <w:rPr>
                <w:bCs/>
                <w:szCs w:val="26"/>
              </w:rPr>
            </w:pPr>
            <w:r>
              <w:rPr>
                <w:bCs/>
                <w:szCs w:val="26"/>
              </w:rPr>
              <w:t xml:space="preserve">TS </w:t>
            </w:r>
            <w:r w:rsidR="008452C9" w:rsidRPr="00AE1131">
              <w:rPr>
                <w:bCs/>
                <w:szCs w:val="26"/>
              </w:rPr>
              <w:t>2019/5/ ERAF</w:t>
            </w:r>
          </w:p>
        </w:tc>
      </w:tr>
      <w:tr w:rsidR="00B917C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B917C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8452C9" w:rsidP="00142B1A">
            <w:pPr>
              <w:jc w:val="both"/>
              <w:rPr>
                <w:b/>
                <w:bCs/>
                <w:szCs w:val="26"/>
              </w:rPr>
            </w:pPr>
            <w:r>
              <w:rPr>
                <w:b/>
                <w:bCs/>
                <w:szCs w:val="26"/>
              </w:rPr>
              <w:t>Iepirkuma procedūras veids:</w:t>
            </w:r>
          </w:p>
        </w:tc>
      </w:tr>
      <w:tr w:rsidR="00B917C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8452C9" w:rsidP="00142B1A">
            <w:pPr>
              <w:jc w:val="both"/>
              <w:rPr>
                <w:bCs/>
                <w:szCs w:val="26"/>
              </w:rPr>
            </w:pPr>
            <w:r w:rsidRPr="00AE1131">
              <w:rPr>
                <w:bCs/>
                <w:szCs w:val="26"/>
              </w:rPr>
              <w:t>Atklāts konkurss</w:t>
            </w:r>
          </w:p>
        </w:tc>
      </w:tr>
      <w:tr w:rsidR="00B917C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B917C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8452C9" w:rsidP="00142B1A">
            <w:pPr>
              <w:jc w:val="both"/>
              <w:rPr>
                <w:b/>
                <w:bCs/>
                <w:szCs w:val="26"/>
              </w:rPr>
            </w:pPr>
            <w:r>
              <w:rPr>
                <w:b/>
                <w:bCs/>
              </w:rPr>
              <w:t xml:space="preserve">Līguma vai </w:t>
            </w:r>
            <w:r>
              <w:rPr>
                <w:b/>
                <w:bCs/>
              </w:rPr>
              <w:t>vispārīgās vienošanās priekšmets:</w:t>
            </w:r>
          </w:p>
        </w:tc>
      </w:tr>
      <w:tr w:rsidR="00B917C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8452C9" w:rsidP="00142B1A">
            <w:pPr>
              <w:rPr>
                <w:bCs/>
                <w:szCs w:val="26"/>
              </w:rPr>
            </w:pPr>
            <w:r w:rsidRPr="00AE1131">
              <w:rPr>
                <w:bCs/>
                <w:szCs w:val="26"/>
              </w:rPr>
              <w:t>Stacionārās radiogrāfijas iekārtas piegāde un uzstādīšana</w:t>
            </w:r>
          </w:p>
        </w:tc>
      </w:tr>
      <w:tr w:rsidR="00B917C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B917C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8452C9"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B917C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8452C9" w:rsidP="00142B1A">
            <w:pPr>
              <w:jc w:val="both"/>
              <w:rPr>
                <w:bCs/>
                <w:szCs w:val="26"/>
              </w:rPr>
            </w:pPr>
            <w:r w:rsidRPr="00DF19C9">
              <w:rPr>
                <w:bCs/>
                <w:szCs w:val="26"/>
              </w:rPr>
              <w:t>22.08.2019</w:t>
            </w:r>
          </w:p>
        </w:tc>
      </w:tr>
    </w:tbl>
    <w:p w:rsidR="00142B1A" w:rsidRDefault="00142B1A" w:rsidP="00142B1A"/>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B917C3"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8452C9" w:rsidP="00142B1A">
            <w:pPr>
              <w:jc w:val="both"/>
              <w:rPr>
                <w:b/>
                <w:bCs/>
                <w:szCs w:val="26"/>
              </w:rPr>
            </w:pPr>
            <w:r>
              <w:rPr>
                <w:b/>
                <w:bCs/>
              </w:rPr>
              <w:t xml:space="preserve">Iepirkuma komisijas sastāvs un tās izveidošanas </w:t>
            </w:r>
            <w:r>
              <w:rPr>
                <w:b/>
                <w:bCs/>
              </w:rPr>
              <w:t>pamatojums:</w:t>
            </w:r>
          </w:p>
        </w:tc>
      </w:tr>
      <w:tr w:rsidR="00B917C3"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8452C9" w:rsidP="00142B1A">
            <w:pPr>
              <w:jc w:val="both"/>
              <w:rPr>
                <w:bCs/>
                <w:szCs w:val="26"/>
              </w:rPr>
            </w:pPr>
            <w:r>
              <w:rPr>
                <w:bCs/>
                <w:szCs w:val="26"/>
              </w:rPr>
              <w:t>Iepirkuma komisijas, kas izveidota pamatojoties uz</w:t>
            </w:r>
            <w:r w:rsidR="00EC3440">
              <w:rPr>
                <w:bCs/>
                <w:szCs w:val="26"/>
              </w:rPr>
              <w:t xml:space="preserve"> SIA Tukuma slimnīcas valdes locekles Dz. </w:t>
            </w:r>
            <w:proofErr w:type="spellStart"/>
            <w:r w:rsidR="00EC3440">
              <w:rPr>
                <w:bCs/>
                <w:szCs w:val="26"/>
              </w:rPr>
              <w:t>Rabkevičas</w:t>
            </w:r>
            <w:proofErr w:type="spellEnd"/>
            <w:r w:rsidR="00EC3440">
              <w:rPr>
                <w:bCs/>
                <w:szCs w:val="26"/>
              </w:rPr>
              <w:t xml:space="preserve"> 2019.gada 13.maija rīkojumu Nr.29</w:t>
            </w:r>
            <w:r>
              <w:rPr>
                <w:bCs/>
                <w:szCs w:val="26"/>
              </w:rPr>
              <w:t>, sastāvs:</w:t>
            </w:r>
          </w:p>
        </w:tc>
      </w:tr>
      <w:tr w:rsidR="00B917C3" w:rsidTr="00142B1A">
        <w:tc>
          <w:tcPr>
            <w:tcW w:w="1133" w:type="pct"/>
            <w:tcBorders>
              <w:top w:val="nil"/>
              <w:left w:val="single" w:sz="4" w:space="0" w:color="808080" w:themeColor="background1" w:themeShade="80"/>
              <w:bottom w:val="nil"/>
              <w:right w:val="nil"/>
            </w:tcBorders>
          </w:tcPr>
          <w:p w:rsidR="00142B1A" w:rsidRDefault="008452C9"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rsidR="00142B1A" w:rsidRDefault="008452C9" w:rsidP="00142B1A">
            <w:pPr>
              <w:jc w:val="both"/>
              <w:rPr>
                <w:bCs/>
                <w:szCs w:val="26"/>
              </w:rPr>
            </w:pPr>
            <w:r w:rsidRPr="00AE1131">
              <w:rPr>
                <w:bCs/>
                <w:szCs w:val="26"/>
              </w:rPr>
              <w:t>Dzintra Rabkeviča</w:t>
            </w:r>
            <w:r>
              <w:rPr>
                <w:bCs/>
                <w:szCs w:val="26"/>
              </w:rPr>
              <w:t xml:space="preserve"> no </w:t>
            </w:r>
            <w:r w:rsidRPr="00AE1131">
              <w:rPr>
                <w:bCs/>
                <w:szCs w:val="26"/>
              </w:rPr>
              <w:t>13.08.2019</w:t>
            </w:r>
            <w:r>
              <w:rPr>
                <w:bCs/>
                <w:szCs w:val="26"/>
              </w:rPr>
              <w:t xml:space="preserve"> </w:t>
            </w:r>
          </w:p>
        </w:tc>
      </w:tr>
      <w:tr w:rsidR="00B917C3" w:rsidTr="00142B1A">
        <w:tc>
          <w:tcPr>
            <w:tcW w:w="1133" w:type="pct"/>
            <w:tcBorders>
              <w:top w:val="nil"/>
              <w:left w:val="single" w:sz="4" w:space="0" w:color="808080" w:themeColor="background1" w:themeShade="80"/>
              <w:bottom w:val="nil"/>
              <w:right w:val="nil"/>
            </w:tcBorders>
          </w:tcPr>
          <w:p w:rsidR="00142B1A" w:rsidRDefault="008452C9" w:rsidP="00142B1A">
            <w:pPr>
              <w:jc w:val="both"/>
              <w:rPr>
                <w:bCs/>
                <w:szCs w:val="26"/>
              </w:rPr>
            </w:pPr>
            <w:r w:rsidRPr="00AE1131">
              <w:rPr>
                <w:bCs/>
                <w:szCs w:val="26"/>
              </w:rPr>
              <w:t>Komisijas vadītāja vietnieks</w:t>
            </w:r>
          </w:p>
        </w:tc>
        <w:tc>
          <w:tcPr>
            <w:tcW w:w="3867" w:type="pct"/>
            <w:tcBorders>
              <w:top w:val="nil"/>
              <w:left w:val="nil"/>
              <w:bottom w:val="nil"/>
              <w:right w:val="single" w:sz="4" w:space="0" w:color="808080" w:themeColor="background1" w:themeShade="80"/>
            </w:tcBorders>
          </w:tcPr>
          <w:p w:rsidR="00142B1A" w:rsidRDefault="008452C9" w:rsidP="00142B1A">
            <w:pPr>
              <w:jc w:val="both"/>
              <w:rPr>
                <w:bCs/>
                <w:szCs w:val="26"/>
              </w:rPr>
            </w:pPr>
            <w:r w:rsidRPr="00AE1131">
              <w:rPr>
                <w:bCs/>
                <w:szCs w:val="26"/>
              </w:rPr>
              <w:t>Andris Aleksīns</w:t>
            </w:r>
            <w:r>
              <w:rPr>
                <w:bCs/>
                <w:szCs w:val="26"/>
              </w:rPr>
              <w:t xml:space="preserve"> no </w:t>
            </w:r>
            <w:r w:rsidRPr="00AE1131">
              <w:rPr>
                <w:bCs/>
                <w:szCs w:val="26"/>
              </w:rPr>
              <w:t>13.08.2019</w:t>
            </w:r>
            <w:r>
              <w:rPr>
                <w:bCs/>
                <w:szCs w:val="26"/>
              </w:rPr>
              <w:t xml:space="preserve"> </w:t>
            </w:r>
          </w:p>
        </w:tc>
      </w:tr>
      <w:tr w:rsidR="00B917C3" w:rsidTr="00142B1A">
        <w:tc>
          <w:tcPr>
            <w:tcW w:w="1133" w:type="pct"/>
            <w:tcBorders>
              <w:top w:val="nil"/>
              <w:left w:val="single" w:sz="4" w:space="0" w:color="808080" w:themeColor="background1" w:themeShade="80"/>
              <w:bottom w:val="nil"/>
              <w:right w:val="nil"/>
            </w:tcBorders>
          </w:tcPr>
          <w:p w:rsidR="00142B1A" w:rsidRDefault="008452C9"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8452C9" w:rsidP="00142B1A">
            <w:pPr>
              <w:jc w:val="both"/>
              <w:rPr>
                <w:bCs/>
                <w:szCs w:val="26"/>
              </w:rPr>
            </w:pPr>
            <w:r w:rsidRPr="00AE1131">
              <w:rPr>
                <w:bCs/>
                <w:szCs w:val="26"/>
              </w:rPr>
              <w:t>Aija Neimane</w:t>
            </w:r>
            <w:r>
              <w:rPr>
                <w:bCs/>
                <w:szCs w:val="26"/>
              </w:rPr>
              <w:t xml:space="preserve"> no </w:t>
            </w:r>
            <w:r w:rsidRPr="00AE1131">
              <w:rPr>
                <w:bCs/>
                <w:szCs w:val="26"/>
              </w:rPr>
              <w:t>13.08.2019</w:t>
            </w:r>
            <w:r>
              <w:rPr>
                <w:bCs/>
                <w:szCs w:val="26"/>
              </w:rPr>
              <w:t xml:space="preserve"> </w:t>
            </w:r>
          </w:p>
        </w:tc>
      </w:tr>
      <w:tr w:rsidR="00B917C3" w:rsidTr="00142B1A">
        <w:tc>
          <w:tcPr>
            <w:tcW w:w="1133" w:type="pct"/>
            <w:tcBorders>
              <w:top w:val="nil"/>
              <w:left w:val="single" w:sz="4" w:space="0" w:color="808080" w:themeColor="background1" w:themeShade="80"/>
              <w:bottom w:val="nil"/>
              <w:right w:val="nil"/>
            </w:tcBorders>
          </w:tcPr>
          <w:p w:rsidR="00142B1A" w:rsidRDefault="008452C9"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142B1A" w:rsidRDefault="008452C9" w:rsidP="00142B1A">
            <w:pPr>
              <w:jc w:val="both"/>
              <w:rPr>
                <w:bCs/>
                <w:szCs w:val="26"/>
              </w:rPr>
            </w:pPr>
            <w:r w:rsidRPr="00AE1131">
              <w:rPr>
                <w:bCs/>
                <w:szCs w:val="26"/>
              </w:rPr>
              <w:t>Solvita Korna-Rēķe</w:t>
            </w:r>
            <w:r>
              <w:rPr>
                <w:bCs/>
                <w:szCs w:val="26"/>
              </w:rPr>
              <w:t xml:space="preserve"> no </w:t>
            </w:r>
            <w:r w:rsidRPr="00AE1131">
              <w:rPr>
                <w:bCs/>
                <w:szCs w:val="26"/>
              </w:rPr>
              <w:t>13.08.2019</w:t>
            </w:r>
            <w:r>
              <w:rPr>
                <w:bCs/>
                <w:szCs w:val="26"/>
              </w:rPr>
              <w:t xml:space="preserve"> </w:t>
            </w:r>
          </w:p>
        </w:tc>
      </w:tr>
      <w:tr w:rsidR="00B917C3" w:rsidTr="00142B1A">
        <w:tc>
          <w:tcPr>
            <w:tcW w:w="1133" w:type="pct"/>
            <w:tcBorders>
              <w:top w:val="nil"/>
              <w:left w:val="single" w:sz="4" w:space="0" w:color="808080" w:themeColor="background1" w:themeShade="80"/>
              <w:bottom w:val="nil"/>
              <w:right w:val="nil"/>
            </w:tcBorders>
          </w:tcPr>
          <w:p w:rsidR="00142B1A" w:rsidRDefault="008452C9"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142B1A" w:rsidRDefault="008452C9" w:rsidP="00142B1A">
            <w:pPr>
              <w:jc w:val="both"/>
              <w:rPr>
                <w:bCs/>
                <w:szCs w:val="26"/>
              </w:rPr>
            </w:pPr>
            <w:r w:rsidRPr="00AE1131">
              <w:rPr>
                <w:bCs/>
                <w:szCs w:val="26"/>
              </w:rPr>
              <w:t>Aija Neimane</w:t>
            </w:r>
            <w:r>
              <w:rPr>
                <w:bCs/>
                <w:szCs w:val="26"/>
              </w:rPr>
              <w:t xml:space="preserve"> no </w:t>
            </w:r>
            <w:r w:rsidRPr="00AE1131">
              <w:rPr>
                <w:bCs/>
                <w:szCs w:val="26"/>
              </w:rPr>
              <w:t>13.08.2019</w:t>
            </w:r>
            <w:r>
              <w:rPr>
                <w:bCs/>
                <w:szCs w:val="26"/>
              </w:rPr>
              <w:t xml:space="preserve"> </w:t>
            </w:r>
          </w:p>
        </w:tc>
      </w:tr>
      <w:tr w:rsidR="00B917C3" w:rsidTr="00142B1A">
        <w:tc>
          <w:tcPr>
            <w:tcW w:w="1133" w:type="pct"/>
            <w:tcBorders>
              <w:top w:val="nil"/>
              <w:left w:val="single" w:sz="4" w:space="0" w:color="808080" w:themeColor="background1" w:themeShade="80"/>
              <w:bottom w:val="nil"/>
              <w:right w:val="nil"/>
            </w:tcBorders>
          </w:tcPr>
          <w:p w:rsidR="00142B1A" w:rsidRDefault="008452C9"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142B1A" w:rsidRDefault="008452C9" w:rsidP="00142B1A">
            <w:pPr>
              <w:jc w:val="both"/>
              <w:rPr>
                <w:bCs/>
                <w:szCs w:val="26"/>
              </w:rPr>
            </w:pPr>
            <w:r w:rsidRPr="00AE1131">
              <w:rPr>
                <w:bCs/>
                <w:szCs w:val="26"/>
              </w:rPr>
              <w:t>Inita Lazare</w:t>
            </w:r>
            <w:r>
              <w:rPr>
                <w:bCs/>
                <w:szCs w:val="26"/>
              </w:rPr>
              <w:t xml:space="preserve"> no </w:t>
            </w:r>
            <w:r w:rsidRPr="00AE1131">
              <w:rPr>
                <w:bCs/>
                <w:szCs w:val="26"/>
              </w:rPr>
              <w:t>27.09.2019</w:t>
            </w:r>
            <w:r>
              <w:rPr>
                <w:bCs/>
                <w:szCs w:val="26"/>
              </w:rPr>
              <w:t xml:space="preserve"> </w:t>
            </w:r>
          </w:p>
        </w:tc>
      </w:tr>
      <w:tr w:rsidR="00B917C3"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A43C27" w:rsidRDefault="00A43C27" w:rsidP="00142B1A"/>
    <w:tbl>
      <w:tblPr>
        <w:tblStyle w:val="Reatabula"/>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B917C3" w:rsidTr="00142B1A">
        <w:tc>
          <w:tcPr>
            <w:tcW w:w="5000" w:type="pct"/>
            <w:tcBorders>
              <w:bottom w:val="nil"/>
            </w:tcBorders>
            <w:shd w:val="clear" w:color="auto" w:fill="D9D9D9" w:themeFill="background1" w:themeFillShade="D9"/>
          </w:tcPr>
          <w:p w:rsidR="00142B1A" w:rsidRPr="00AE1131" w:rsidRDefault="008452C9"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 xml:space="preserve">iesniegšanas termiņi (arī pamatojums </w:t>
            </w:r>
            <w:r>
              <w:rPr>
                <w:b/>
                <w:bCs/>
              </w:rPr>
              <w:t>piedāvājumu/pieteikumu iesniegšanas termiņa samazinājumam (t.sk. steidzamībai), ja tāds veikts):</w:t>
            </w:r>
          </w:p>
        </w:tc>
      </w:tr>
      <w:tr w:rsidR="00B917C3" w:rsidTr="00142B1A">
        <w:tc>
          <w:tcPr>
            <w:tcW w:w="5000" w:type="pct"/>
            <w:tcBorders>
              <w:top w:val="nil"/>
              <w:bottom w:val="single" w:sz="4" w:space="0" w:color="808080" w:themeColor="background1" w:themeShade="80"/>
            </w:tcBorders>
          </w:tcPr>
          <w:p w:rsidR="00142B1A" w:rsidRPr="001D1166" w:rsidRDefault="008452C9" w:rsidP="00142B1A">
            <w:pPr>
              <w:jc w:val="both"/>
              <w:rPr>
                <w:lang w:eastAsia="lv-LV"/>
              </w:rPr>
            </w:pPr>
            <w:r w:rsidRPr="001D1166">
              <w:rPr>
                <w:lang w:eastAsia="lv-LV"/>
              </w:rPr>
              <w:t>Piedāvājumu iesniegšanas termiņš: 30.10.2019. plkst. 14:00</w:t>
            </w:r>
          </w:p>
        </w:tc>
      </w:tr>
    </w:tbl>
    <w:p w:rsidR="00142B1A" w:rsidRDefault="00142B1A" w:rsidP="00142B1A">
      <w:pPr>
        <w:rPr>
          <w:bCs/>
          <w:szCs w:val="26"/>
        </w:rPr>
      </w:pPr>
    </w:p>
    <w:tbl>
      <w:tblPr>
        <w:tblStyle w:val="Reatabula"/>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B917C3"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8452C9" w:rsidP="00142B1A">
            <w:pPr>
              <w:rPr>
                <w:bCs/>
                <w:szCs w:val="26"/>
              </w:rPr>
            </w:pPr>
            <w:r>
              <w:rPr>
                <w:b/>
                <w:bCs/>
              </w:rPr>
              <w:t>Pretendentu nosaukumi, kas iesnieguši piedāvājumus un to piedāvātās cenas:</w:t>
            </w:r>
            <w:r>
              <w:rPr>
                <w:lang w:eastAsia="lv-LV"/>
              </w:rPr>
              <w:t xml:space="preserve"> </w:t>
            </w:r>
          </w:p>
        </w:tc>
      </w:tr>
      <w:tr w:rsidR="00B917C3"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B917C3"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8452C9" w:rsidP="00142B1A">
            <w:pPr>
              <w:rPr>
                <w:bCs/>
                <w:szCs w:val="26"/>
              </w:rPr>
            </w:pPr>
            <w:r w:rsidRPr="00FD7663">
              <w:rPr>
                <w:b/>
                <w:bCs/>
                <w:szCs w:val="26"/>
              </w:rPr>
              <w:t>Prasība:</w:t>
            </w:r>
            <w:r>
              <w:rPr>
                <w:b/>
                <w:bCs/>
                <w:szCs w:val="26"/>
              </w:rPr>
              <w:t xml:space="preserve"> </w:t>
            </w:r>
            <w:r w:rsidRPr="00F01CCE">
              <w:rPr>
                <w:b/>
                <w:bCs/>
                <w:szCs w:val="26"/>
              </w:rPr>
              <w:t>Finanšu piedāvājums</w:t>
            </w:r>
          </w:p>
        </w:tc>
        <w:tc>
          <w:tcPr>
            <w:tcW w:w="284" w:type="dxa"/>
            <w:tcBorders>
              <w:right w:val="single" w:sz="4" w:space="0" w:color="A6A6A6" w:themeColor="background1" w:themeShade="A6"/>
            </w:tcBorders>
          </w:tcPr>
          <w:p w:rsidR="00142B1A" w:rsidRDefault="00142B1A" w:rsidP="00142B1A">
            <w:pPr>
              <w:rPr>
                <w:bCs/>
                <w:szCs w:val="26"/>
              </w:rPr>
            </w:pPr>
          </w:p>
        </w:tc>
      </w:tr>
      <w:tr w:rsidR="00B917C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8452C9"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8452C9"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B917C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8452C9" w:rsidP="00142B1A">
            <w:pPr>
              <w:rPr>
                <w:bCs/>
                <w:szCs w:val="26"/>
              </w:rPr>
            </w:pPr>
            <w:r w:rsidRPr="009B762B">
              <w:rPr>
                <w:bCs/>
                <w:szCs w:val="26"/>
              </w:rPr>
              <w:t>"Arbor Medical Korporācija"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8452C9" w:rsidP="00142B1A">
            <w:pPr>
              <w:rPr>
                <w:bCs/>
                <w:szCs w:val="26"/>
              </w:rPr>
            </w:pPr>
            <w:r w:rsidRPr="00284A9F">
              <w:rPr>
                <w:bCs/>
                <w:szCs w:val="26"/>
              </w:rPr>
              <w:t>EIRO 116100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B917C3"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
          <w:bCs/>
          <w:szCs w:val="26"/>
        </w:rPr>
      </w:pPr>
    </w:p>
    <w:tbl>
      <w:tblPr>
        <w:tblStyle w:val="Reatabula"/>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B917C3"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8452C9" w:rsidP="00142B1A">
            <w:pPr>
              <w:rPr>
                <w:bCs/>
                <w:szCs w:val="26"/>
              </w:rPr>
            </w:pPr>
            <w:r w:rsidRPr="00B91720">
              <w:rPr>
                <w:b/>
                <w:bCs/>
              </w:rPr>
              <w:t xml:space="preserve">Ja samazināts  </w:t>
            </w:r>
            <w:r w:rsidRPr="00B91720">
              <w:rPr>
                <w:b/>
                <w:bCs/>
              </w:rPr>
              <w:t>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B917C3"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B917C3"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D9D9D9" w:themeFill="background1" w:themeFillShade="D9"/>
          </w:tcPr>
          <w:p w:rsidR="00142B1A" w:rsidRDefault="008452C9"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8452C9"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142B1A" w:rsidP="00142B1A">
            <w:pPr>
              <w:rPr>
                <w:b/>
                <w:bCs/>
                <w:szCs w:val="26"/>
              </w:rPr>
            </w:pPr>
          </w:p>
        </w:tc>
      </w:tr>
      <w:tr w:rsidR="00B917C3"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8452C9" w:rsidP="00142B1A">
            <w:pPr>
              <w:rPr>
                <w:b/>
                <w:bCs/>
                <w:szCs w:val="26"/>
              </w:rPr>
            </w:pPr>
            <w:r w:rsidRPr="00FF5CF4">
              <w:rPr>
                <w:bCs/>
                <w:szCs w:val="26"/>
              </w:rPr>
              <w:t>"Arbor Medical Korporācija"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8452C9" w:rsidP="00142B1A">
            <w:pPr>
              <w:rPr>
                <w:bCs/>
                <w:szCs w:val="26"/>
              </w:rPr>
            </w:pPr>
            <w:r w:rsidRPr="00EB60E5">
              <w:rPr>
                <w:bCs/>
                <w:szCs w:val="26"/>
              </w:rPr>
              <w:t xml:space="preserve">90 </w:t>
            </w:r>
            <w:r w:rsidRPr="00EB60E5">
              <w:rPr>
                <w:bCs/>
                <w:szCs w:val="26"/>
              </w:rPr>
              <w:t>punkti</w:t>
            </w: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B917C3"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rsidR="00142B1A" w:rsidRDefault="008452C9"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142B1A" w:rsidRDefault="008452C9" w:rsidP="00142B1A">
            <w:pPr>
              <w:jc w:val="center"/>
              <w:rPr>
                <w:b/>
                <w:bCs/>
                <w:szCs w:val="26"/>
              </w:rPr>
            </w:pPr>
            <w:r>
              <w:rPr>
                <w:b/>
                <w:bCs/>
              </w:rPr>
              <w:t>Noraidīšanas iemesli</w:t>
            </w:r>
          </w:p>
        </w:tc>
        <w:tc>
          <w:tcPr>
            <w:tcW w:w="284" w:type="dxa"/>
            <w:tcBorders>
              <w:top w:val="nil"/>
              <w:bottom w:val="nil"/>
            </w:tcBorders>
          </w:tcPr>
          <w:p w:rsidR="00142B1A" w:rsidRDefault="00142B1A" w:rsidP="00142B1A">
            <w:pPr>
              <w:rPr>
                <w:b/>
                <w:bCs/>
                <w:szCs w:val="26"/>
              </w:rPr>
            </w:pPr>
          </w:p>
        </w:tc>
      </w:tr>
      <w:tr w:rsidR="00B917C3"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auto"/>
          </w:tcPr>
          <w:p w:rsidR="00142B1A" w:rsidRPr="00AA721E" w:rsidRDefault="008452C9" w:rsidP="00142B1A">
            <w:pPr>
              <w:rPr>
                <w:bCs/>
                <w:i/>
                <w:szCs w:val="26"/>
              </w:rPr>
            </w:pPr>
            <w:r w:rsidRPr="00AA721E">
              <w:rPr>
                <w:bCs/>
                <w:i/>
              </w:rPr>
              <w:t>[Pretendents]</w:t>
            </w:r>
          </w:p>
        </w:tc>
        <w:tc>
          <w:tcPr>
            <w:tcW w:w="6378" w:type="dxa"/>
            <w:shd w:val="clear" w:color="auto" w:fill="auto"/>
          </w:tcPr>
          <w:p w:rsidR="00142B1A" w:rsidRPr="00AA721E" w:rsidRDefault="008452C9" w:rsidP="00142B1A">
            <w:pPr>
              <w:rPr>
                <w:bCs/>
                <w:i/>
                <w:szCs w:val="26"/>
              </w:rPr>
            </w:pPr>
            <w:r w:rsidRPr="00AA721E">
              <w:rPr>
                <w:bCs/>
                <w:i/>
              </w:rPr>
              <w:t>[noraidīšanas iemesls]</w:t>
            </w:r>
          </w:p>
        </w:tc>
        <w:tc>
          <w:tcPr>
            <w:tcW w:w="284" w:type="dxa"/>
            <w:tcBorders>
              <w:top w:val="nil"/>
              <w:bottom w:val="nil"/>
            </w:tcBorders>
          </w:tcPr>
          <w:p w:rsidR="00142B1A" w:rsidRDefault="00142B1A" w:rsidP="00142B1A">
            <w:pPr>
              <w:rPr>
                <w:b/>
                <w:bCs/>
                <w:szCs w:val="26"/>
              </w:rPr>
            </w:pPr>
          </w:p>
        </w:tc>
      </w:tr>
      <w:tr w:rsidR="00B917C3"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Reatabula"/>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B917C3" w:rsidTr="00142B1A">
        <w:tc>
          <w:tcPr>
            <w:tcW w:w="5000" w:type="pct"/>
            <w:tcBorders>
              <w:bottom w:val="nil"/>
            </w:tcBorders>
            <w:shd w:val="clear" w:color="auto" w:fill="D9D9D9" w:themeFill="background1" w:themeFillShade="D9"/>
          </w:tcPr>
          <w:p w:rsidR="00142B1A" w:rsidRPr="00AE1131" w:rsidRDefault="008452C9" w:rsidP="00142B1A">
            <w:pPr>
              <w:rPr>
                <w:bCs/>
                <w:szCs w:val="26"/>
              </w:rPr>
            </w:pPr>
            <w:r>
              <w:rPr>
                <w:b/>
                <w:bCs/>
              </w:rPr>
              <w:t>Pieteikumu un/vai piedāvājumu atvēršanas vieta, datums un laiks:</w:t>
            </w:r>
            <w:r>
              <w:rPr>
                <w:lang w:eastAsia="lv-LV"/>
              </w:rPr>
              <w:t xml:space="preserve"> </w:t>
            </w:r>
          </w:p>
        </w:tc>
      </w:tr>
      <w:tr w:rsidR="00B917C3" w:rsidTr="00142B1A">
        <w:tc>
          <w:tcPr>
            <w:tcW w:w="5000" w:type="pct"/>
            <w:tcBorders>
              <w:top w:val="nil"/>
              <w:bottom w:val="single" w:sz="4" w:space="0" w:color="A6A6A6" w:themeColor="background1" w:themeShade="A6"/>
            </w:tcBorders>
          </w:tcPr>
          <w:p w:rsidR="00142B1A" w:rsidRPr="00AE1131" w:rsidRDefault="008452C9" w:rsidP="00142B1A">
            <w:pPr>
              <w:jc w:val="both"/>
              <w:rPr>
                <w:bCs/>
                <w:szCs w:val="26"/>
              </w:rPr>
            </w:pPr>
            <w:r w:rsidRPr="00AE1131">
              <w:rPr>
                <w:bCs/>
                <w:szCs w:val="26"/>
              </w:rPr>
              <w:t>Tukuma, Tukums, Raudas 8 (LATVIJA), LV-3100</w:t>
            </w:r>
            <w:r>
              <w:rPr>
                <w:bCs/>
                <w:szCs w:val="26"/>
              </w:rPr>
              <w:t xml:space="preserve">, </w:t>
            </w:r>
            <w:r w:rsidRPr="00E82A7D">
              <w:rPr>
                <w:bCs/>
                <w:szCs w:val="26"/>
              </w:rPr>
              <w:t>30.10.2019 14:00</w:t>
            </w:r>
          </w:p>
        </w:tc>
      </w:tr>
    </w:tbl>
    <w:p w:rsidR="00142B1A" w:rsidRDefault="00142B1A" w:rsidP="00142B1A">
      <w:pPr>
        <w:rPr>
          <w:b/>
          <w:bCs/>
          <w:szCs w:val="26"/>
        </w:rPr>
      </w:pPr>
    </w:p>
    <w:tbl>
      <w:tblPr>
        <w:tblStyle w:val="Reatabula"/>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B917C3"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8452C9" w:rsidP="00142B1A">
            <w:pPr>
              <w:rPr>
                <w:bCs/>
                <w:szCs w:val="26"/>
              </w:rPr>
            </w:pPr>
            <w:r w:rsidRPr="00CD185D">
              <w:rPr>
                <w:b/>
                <w:bCs/>
              </w:rPr>
              <w:t>Pretendenta</w:t>
            </w:r>
            <w:r w:rsidRPr="00CD185D">
              <w:rPr>
                <w:b/>
                <w:bCs/>
              </w:rPr>
              <w:t xml:space="preserve"> (-u),  kuram (-iem) piešķirtas līguma (vai inovācijas partnerības līguma) slēgšanas tiesības, izvēles pamatojums un  līgumcena:</w:t>
            </w:r>
          </w:p>
        </w:tc>
      </w:tr>
      <w:tr w:rsidR="00B917C3"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3"/>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B917C3"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8452C9"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8452C9"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8452C9"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B917C3"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8452C9" w:rsidP="00142B1A">
            <w:pPr>
              <w:rPr>
                <w:b/>
                <w:bCs/>
                <w:szCs w:val="26"/>
              </w:rPr>
            </w:pPr>
            <w:r w:rsidRPr="005E48A4">
              <w:rPr>
                <w:bCs/>
                <w:szCs w:val="26"/>
              </w:rPr>
              <w:t>"Arbor Medical Korporācija"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8452C9" w:rsidP="00142B1A">
            <w:pPr>
              <w:rPr>
                <w:bCs/>
                <w:szCs w:val="26"/>
              </w:rPr>
            </w:pPr>
            <w:r w:rsidRPr="005519ED">
              <w:rPr>
                <w:lang w:eastAsia="lv-LV"/>
              </w:rPr>
              <w:t>90 punkti</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8452C9" w:rsidP="00142B1A">
            <w:pPr>
              <w:rPr>
                <w:b/>
                <w:bCs/>
                <w:sz w:val="4"/>
                <w:szCs w:val="4"/>
              </w:rPr>
            </w:pPr>
            <w:r w:rsidRPr="002918FF">
              <w:rPr>
                <w:lang w:eastAsia="lv-LV"/>
              </w:rPr>
              <w:t>EIRO 116100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B917C3"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gridSpan w:val="3"/>
            <w:tcBorders>
              <w:bottom w:val="single" w:sz="4" w:space="0" w:color="A6A6A6" w:themeColor="background1" w:themeShade="A6"/>
            </w:tcBorders>
          </w:tcPr>
          <w:p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Reatabula"/>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0"/>
      </w:tblGrid>
      <w:tr w:rsidR="00B917C3" w:rsidTr="009B7A04">
        <w:tc>
          <w:tcPr>
            <w:tcW w:w="9640" w:type="dxa"/>
            <w:tcBorders>
              <w:top w:val="single" w:sz="4" w:space="0" w:color="A6A6A6" w:themeColor="background1" w:themeShade="A6"/>
              <w:bottom w:val="nil"/>
            </w:tcBorders>
            <w:shd w:val="clear" w:color="auto" w:fill="D9D9D9" w:themeFill="background1" w:themeFillShade="D9"/>
          </w:tcPr>
          <w:p w:rsidR="007D3BD6" w:rsidRDefault="008452C9"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bl>
    <w:tbl>
      <w:tblPr>
        <w:tblW w:w="9611"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3827"/>
        <w:gridCol w:w="2410"/>
      </w:tblGrid>
      <w:tr w:rsidR="00580B03" w:rsidRPr="007903E4" w:rsidTr="00580B03">
        <w:trPr>
          <w:trHeight w:val="451"/>
          <w:tblHeader/>
        </w:trPr>
        <w:tc>
          <w:tcPr>
            <w:tcW w:w="3374" w:type="dxa"/>
            <w:shd w:val="clear" w:color="auto" w:fill="B5FDC1"/>
          </w:tcPr>
          <w:p w:rsidR="00580B03" w:rsidRPr="007903E4" w:rsidRDefault="00580B03" w:rsidP="008E2B02">
            <w:pPr>
              <w:tabs>
                <w:tab w:val="left" w:pos="426"/>
              </w:tabs>
              <w:spacing w:line="276" w:lineRule="auto"/>
              <w:jc w:val="center"/>
              <w:rPr>
                <w:b/>
                <w:sz w:val="22"/>
                <w:szCs w:val="22"/>
              </w:rPr>
            </w:pPr>
            <w:r w:rsidRPr="007903E4">
              <w:rPr>
                <w:b/>
                <w:sz w:val="22"/>
                <w:szCs w:val="22"/>
              </w:rPr>
              <w:t>Prasība</w:t>
            </w:r>
          </w:p>
        </w:tc>
        <w:tc>
          <w:tcPr>
            <w:tcW w:w="3827" w:type="dxa"/>
            <w:shd w:val="clear" w:color="auto" w:fill="B5FDC1"/>
          </w:tcPr>
          <w:p w:rsidR="00580B03" w:rsidRPr="007903E4" w:rsidRDefault="00580B03" w:rsidP="008E2B02">
            <w:pPr>
              <w:tabs>
                <w:tab w:val="left" w:pos="426"/>
              </w:tabs>
              <w:spacing w:line="276" w:lineRule="auto"/>
              <w:jc w:val="center"/>
              <w:rPr>
                <w:b/>
                <w:sz w:val="22"/>
                <w:szCs w:val="22"/>
              </w:rPr>
            </w:pPr>
            <w:r w:rsidRPr="007903E4">
              <w:rPr>
                <w:b/>
                <w:sz w:val="22"/>
                <w:szCs w:val="22"/>
              </w:rPr>
              <w:t>Iesniedzamie dokumenti</w:t>
            </w:r>
          </w:p>
        </w:tc>
        <w:tc>
          <w:tcPr>
            <w:tcW w:w="2410" w:type="dxa"/>
            <w:shd w:val="clear" w:color="auto" w:fill="B5FDC1"/>
          </w:tcPr>
          <w:p w:rsidR="00580B03" w:rsidRPr="007903E4" w:rsidRDefault="00580B03" w:rsidP="008E2B02">
            <w:pPr>
              <w:jc w:val="center"/>
            </w:pPr>
            <w:r w:rsidRPr="007903E4">
              <w:t>Atbilst/Neatbilst</w:t>
            </w:r>
          </w:p>
          <w:p w:rsidR="00580B03" w:rsidRPr="007903E4" w:rsidRDefault="00580B03" w:rsidP="008E2B02">
            <w:pPr>
              <w:tabs>
                <w:tab w:val="left" w:pos="426"/>
              </w:tabs>
              <w:spacing w:line="276" w:lineRule="auto"/>
              <w:jc w:val="center"/>
              <w:rPr>
                <w:sz w:val="16"/>
                <w:szCs w:val="16"/>
              </w:rPr>
            </w:pPr>
            <w:r w:rsidRPr="007903E4">
              <w:rPr>
                <w:sz w:val="16"/>
                <w:szCs w:val="16"/>
              </w:rPr>
              <w:t>(Neatbilstības pamatojums)</w:t>
            </w:r>
          </w:p>
          <w:p w:rsidR="00580B03" w:rsidRPr="007903E4" w:rsidRDefault="00580B03" w:rsidP="008E2B02">
            <w:pPr>
              <w:tabs>
                <w:tab w:val="left" w:pos="426"/>
              </w:tabs>
              <w:spacing w:line="276" w:lineRule="auto"/>
              <w:jc w:val="center"/>
              <w:rPr>
                <w:sz w:val="16"/>
                <w:szCs w:val="16"/>
              </w:rPr>
            </w:pPr>
            <w:r w:rsidRPr="007903E4">
              <w:t>SIA „</w:t>
            </w:r>
            <w:proofErr w:type="spellStart"/>
            <w:r w:rsidRPr="007903E4">
              <w:t>Arbor</w:t>
            </w:r>
            <w:proofErr w:type="spellEnd"/>
            <w:r w:rsidRPr="007903E4">
              <w:t xml:space="preserve"> </w:t>
            </w:r>
            <w:proofErr w:type="spellStart"/>
            <w:r w:rsidRPr="007903E4">
              <w:t>Medical</w:t>
            </w:r>
            <w:proofErr w:type="spellEnd"/>
            <w:r w:rsidRPr="007903E4">
              <w:t xml:space="preserve"> Korporācija”</w:t>
            </w:r>
          </w:p>
        </w:tc>
      </w:tr>
      <w:tr w:rsidR="00580B03" w:rsidRPr="007903E4" w:rsidTr="00580B03">
        <w:trPr>
          <w:trHeight w:val="1116"/>
          <w:hidden/>
        </w:trPr>
        <w:tc>
          <w:tcPr>
            <w:tcW w:w="3374" w:type="dxa"/>
            <w:vMerge w:val="restart"/>
            <w:shd w:val="clear" w:color="auto" w:fill="auto"/>
          </w:tcPr>
          <w:p w:rsidR="00580B03" w:rsidRPr="007903E4" w:rsidRDefault="00580B03" w:rsidP="00580B03">
            <w:pPr>
              <w:pStyle w:val="Sarakstarindkopa"/>
              <w:numPr>
                <w:ilvl w:val="0"/>
                <w:numId w:val="37"/>
              </w:numPr>
              <w:tabs>
                <w:tab w:val="left" w:pos="426"/>
              </w:tabs>
              <w:spacing w:line="276" w:lineRule="auto"/>
              <w:ind w:left="0" w:firstLine="0"/>
              <w:jc w:val="both"/>
              <w:rPr>
                <w:b/>
                <w:vanish/>
                <w:sz w:val="22"/>
                <w:szCs w:val="22"/>
              </w:rPr>
            </w:pPr>
          </w:p>
          <w:p w:rsidR="00580B03" w:rsidRPr="008A5C04" w:rsidRDefault="00580B03" w:rsidP="008E2B02">
            <w:pPr>
              <w:pStyle w:val="Sarakstarindkopa"/>
              <w:tabs>
                <w:tab w:val="left" w:pos="426"/>
              </w:tabs>
              <w:spacing w:line="276" w:lineRule="auto"/>
              <w:ind w:left="0"/>
              <w:jc w:val="both"/>
            </w:pPr>
            <w:r>
              <w:t>5.1.</w:t>
            </w:r>
            <w:r w:rsidRPr="008A5C04">
              <w:t>Pretendenta apliecinājums:</w:t>
            </w:r>
          </w:p>
          <w:p w:rsidR="00580B03" w:rsidRPr="007903E4" w:rsidRDefault="00580B03" w:rsidP="008E2B02">
            <w:pPr>
              <w:pStyle w:val="Sarakstarindkopa"/>
              <w:tabs>
                <w:tab w:val="left" w:pos="426"/>
              </w:tabs>
              <w:spacing w:line="276" w:lineRule="auto"/>
              <w:ind w:left="0"/>
              <w:jc w:val="both"/>
              <w:rPr>
                <w:sz w:val="22"/>
                <w:szCs w:val="22"/>
              </w:rPr>
            </w:pPr>
            <w:r w:rsidRPr="007903E4">
              <w:rPr>
                <w:b/>
                <w:sz w:val="22"/>
                <w:szCs w:val="22"/>
              </w:rPr>
              <w:t>-</w:t>
            </w:r>
            <w:r w:rsidRPr="007903E4">
              <w:rPr>
                <w:sz w:val="22"/>
                <w:szCs w:val="22"/>
              </w:rPr>
              <w:t xml:space="preserve"> par piedalīšanos  Iepirkumā, ko paraksta   Pretendenta   pārstāvis   ar pārstāvības tiesībām vai tā pilnvarota persona.</w:t>
            </w:r>
          </w:p>
          <w:p w:rsidR="00580B03" w:rsidRPr="007903E4" w:rsidRDefault="00580B03" w:rsidP="008E2B02">
            <w:pPr>
              <w:tabs>
                <w:tab w:val="left" w:pos="426"/>
              </w:tabs>
              <w:spacing w:line="276" w:lineRule="auto"/>
              <w:jc w:val="both"/>
              <w:rPr>
                <w:sz w:val="22"/>
                <w:szCs w:val="22"/>
              </w:rPr>
            </w:pPr>
            <w:r w:rsidRPr="007903E4">
              <w:rPr>
                <w:sz w:val="22"/>
                <w:szCs w:val="22"/>
              </w:rPr>
              <w:t>- par to, ka attiecībā uz Pretendentu nav iestājies neviens no PIL</w:t>
            </w:r>
            <w:r w:rsidRPr="007903E4">
              <w:rPr>
                <w:rStyle w:val="Vresatsauce"/>
                <w:sz w:val="22"/>
                <w:szCs w:val="22"/>
              </w:rPr>
              <w:footnoteReference w:id="1"/>
            </w:r>
            <w:r w:rsidRPr="007903E4">
              <w:rPr>
                <w:sz w:val="22"/>
                <w:szCs w:val="22"/>
              </w:rPr>
              <w:t xml:space="preserve"> 42. panta pirmajā daļā noteiktajiem izslēgšanas gadījumiem vai ir iestājušies PIL 42.panta trešajā daļā paredzētie noilgumu termiņi, vai Pretendents spēj pierādīt uzticamību PIL 43.</w:t>
            </w:r>
            <w:r w:rsidRPr="007903E4">
              <w:rPr>
                <w:rStyle w:val="Vresatsauce"/>
                <w:sz w:val="22"/>
                <w:szCs w:val="22"/>
              </w:rPr>
              <w:footnoteReference w:id="2"/>
            </w:r>
            <w:r w:rsidRPr="007903E4">
              <w:rPr>
                <w:sz w:val="22"/>
                <w:szCs w:val="22"/>
              </w:rPr>
              <w:t xml:space="preserve"> pantā paredzētajā kārtībā un nav tādu apstākļu, kuri Pretendentam liegtu piedalīties </w:t>
            </w:r>
            <w:r w:rsidRPr="007903E4">
              <w:rPr>
                <w:sz w:val="22"/>
                <w:szCs w:val="22"/>
              </w:rPr>
              <w:lastRenderedPageBreak/>
              <w:t>iepirkuma procedūrā saskaņā ar PIL prasībām;</w:t>
            </w:r>
          </w:p>
          <w:p w:rsidR="00580B03" w:rsidRPr="007903E4" w:rsidRDefault="00580B03" w:rsidP="008E2B02">
            <w:pPr>
              <w:tabs>
                <w:tab w:val="left" w:pos="426"/>
              </w:tabs>
              <w:spacing w:line="276" w:lineRule="auto"/>
              <w:jc w:val="both"/>
              <w:rPr>
                <w:sz w:val="22"/>
                <w:szCs w:val="22"/>
              </w:rPr>
            </w:pPr>
          </w:p>
        </w:tc>
        <w:tc>
          <w:tcPr>
            <w:tcW w:w="3827" w:type="dxa"/>
            <w:shd w:val="clear" w:color="auto" w:fill="auto"/>
          </w:tcPr>
          <w:p w:rsidR="00580B03" w:rsidRPr="007903E4" w:rsidRDefault="00580B03" w:rsidP="008E2B02">
            <w:pPr>
              <w:pStyle w:val="Sarakstarindkopa"/>
              <w:shd w:val="clear" w:color="auto" w:fill="FFFFFF"/>
              <w:tabs>
                <w:tab w:val="left" w:pos="0"/>
                <w:tab w:val="left" w:pos="241"/>
                <w:tab w:val="left" w:pos="426"/>
                <w:tab w:val="left" w:pos="714"/>
              </w:tabs>
              <w:spacing w:line="276" w:lineRule="auto"/>
              <w:ind w:left="0"/>
              <w:jc w:val="both"/>
              <w:rPr>
                <w:sz w:val="22"/>
                <w:szCs w:val="22"/>
              </w:rPr>
            </w:pPr>
            <w:r w:rsidRPr="007903E4">
              <w:rPr>
                <w:sz w:val="22"/>
                <w:szCs w:val="22"/>
              </w:rPr>
              <w:lastRenderedPageBreak/>
              <w:t xml:space="preserve">5.1.1.Pretendenta pieteikums dalībai Atklātā konkursā </w:t>
            </w:r>
            <w:r w:rsidRPr="007903E4">
              <w:rPr>
                <w:i/>
                <w:sz w:val="22"/>
                <w:szCs w:val="22"/>
              </w:rPr>
              <w:t>(pielikums Nr.2)</w:t>
            </w:r>
          </w:p>
        </w:tc>
        <w:tc>
          <w:tcPr>
            <w:tcW w:w="2410" w:type="dxa"/>
            <w:shd w:val="clear" w:color="auto" w:fill="auto"/>
          </w:tcPr>
          <w:p w:rsidR="00580B03" w:rsidRPr="007903E4" w:rsidRDefault="00580B03" w:rsidP="008E2B02">
            <w:pPr>
              <w:pStyle w:val="Sarakstarindkopa"/>
              <w:shd w:val="clear" w:color="auto" w:fill="FFFFFF"/>
              <w:tabs>
                <w:tab w:val="left" w:pos="0"/>
                <w:tab w:val="left" w:pos="241"/>
                <w:tab w:val="left" w:pos="426"/>
                <w:tab w:val="left" w:pos="714"/>
              </w:tabs>
              <w:spacing w:line="276" w:lineRule="auto"/>
              <w:ind w:left="0"/>
              <w:jc w:val="center"/>
              <w:rPr>
                <w:sz w:val="22"/>
                <w:szCs w:val="22"/>
              </w:rPr>
            </w:pPr>
            <w:r w:rsidRPr="007903E4">
              <w:rPr>
                <w:sz w:val="22"/>
                <w:szCs w:val="22"/>
              </w:rPr>
              <w:t>Atbilst</w:t>
            </w:r>
          </w:p>
        </w:tc>
      </w:tr>
      <w:tr w:rsidR="00580B03" w:rsidRPr="007903E4" w:rsidTr="00580B03">
        <w:trPr>
          <w:trHeight w:val="1745"/>
          <w:hidden/>
        </w:trPr>
        <w:tc>
          <w:tcPr>
            <w:tcW w:w="3374" w:type="dxa"/>
            <w:vMerge/>
            <w:shd w:val="clear" w:color="auto" w:fill="auto"/>
          </w:tcPr>
          <w:p w:rsidR="00580B03" w:rsidRPr="007903E4" w:rsidRDefault="00580B03" w:rsidP="00580B03">
            <w:pPr>
              <w:pStyle w:val="Sarakstarindkopa"/>
              <w:numPr>
                <w:ilvl w:val="0"/>
                <w:numId w:val="37"/>
              </w:numPr>
              <w:tabs>
                <w:tab w:val="left" w:pos="426"/>
              </w:tabs>
              <w:spacing w:line="276" w:lineRule="auto"/>
              <w:ind w:left="0" w:firstLine="0"/>
              <w:jc w:val="both"/>
              <w:rPr>
                <w:b/>
                <w:vanish/>
                <w:sz w:val="22"/>
                <w:szCs w:val="22"/>
              </w:rPr>
            </w:pPr>
          </w:p>
        </w:tc>
        <w:tc>
          <w:tcPr>
            <w:tcW w:w="3827" w:type="dxa"/>
            <w:shd w:val="clear" w:color="auto" w:fill="auto"/>
          </w:tcPr>
          <w:p w:rsidR="00580B03" w:rsidRPr="007903E4" w:rsidRDefault="00580B03" w:rsidP="008E2B02">
            <w:pPr>
              <w:pStyle w:val="Sarakstarindkopa"/>
              <w:shd w:val="clear" w:color="auto" w:fill="FFFFFF"/>
              <w:tabs>
                <w:tab w:val="left" w:pos="0"/>
                <w:tab w:val="left" w:pos="241"/>
                <w:tab w:val="left" w:pos="426"/>
                <w:tab w:val="left" w:pos="714"/>
              </w:tabs>
              <w:spacing w:line="276" w:lineRule="auto"/>
              <w:ind w:left="0"/>
              <w:jc w:val="both"/>
              <w:rPr>
                <w:sz w:val="22"/>
                <w:szCs w:val="22"/>
              </w:rPr>
            </w:pPr>
            <w:r w:rsidRPr="007903E4">
              <w:rPr>
                <w:sz w:val="22"/>
                <w:szCs w:val="22"/>
              </w:rPr>
              <w:t>5.1.2.Pretendenta apliecinājums par neatkarīgi izstrādātu piedāvājumu (</w:t>
            </w:r>
            <w:r w:rsidRPr="007903E4">
              <w:rPr>
                <w:i/>
                <w:iCs/>
                <w:sz w:val="22"/>
                <w:szCs w:val="22"/>
              </w:rPr>
              <w:t>pielikums Nr.6</w:t>
            </w:r>
            <w:r w:rsidRPr="007903E4">
              <w:rPr>
                <w:sz w:val="22"/>
                <w:szCs w:val="22"/>
              </w:rPr>
              <w:t>)</w:t>
            </w:r>
          </w:p>
        </w:tc>
        <w:tc>
          <w:tcPr>
            <w:tcW w:w="2410" w:type="dxa"/>
            <w:shd w:val="clear" w:color="auto" w:fill="auto"/>
          </w:tcPr>
          <w:p w:rsidR="00580B03" w:rsidRPr="007903E4" w:rsidRDefault="00580B03" w:rsidP="008E2B02">
            <w:pPr>
              <w:pStyle w:val="Sarakstarindkopa"/>
              <w:shd w:val="clear" w:color="auto" w:fill="FFFFFF"/>
              <w:tabs>
                <w:tab w:val="left" w:pos="0"/>
                <w:tab w:val="left" w:pos="241"/>
                <w:tab w:val="left" w:pos="426"/>
                <w:tab w:val="left" w:pos="714"/>
              </w:tabs>
              <w:spacing w:line="276" w:lineRule="auto"/>
              <w:ind w:left="0"/>
              <w:jc w:val="center"/>
              <w:rPr>
                <w:sz w:val="22"/>
                <w:szCs w:val="22"/>
              </w:rPr>
            </w:pPr>
            <w:r w:rsidRPr="007903E4">
              <w:rPr>
                <w:sz w:val="22"/>
                <w:szCs w:val="22"/>
              </w:rPr>
              <w:t>Atbilst</w:t>
            </w:r>
          </w:p>
        </w:tc>
      </w:tr>
      <w:tr w:rsidR="00580B03" w:rsidRPr="007903E4" w:rsidTr="00580B03">
        <w:trPr>
          <w:trHeight w:val="1745"/>
          <w:hidden/>
        </w:trPr>
        <w:tc>
          <w:tcPr>
            <w:tcW w:w="3374" w:type="dxa"/>
            <w:vMerge/>
            <w:shd w:val="clear" w:color="auto" w:fill="auto"/>
          </w:tcPr>
          <w:p w:rsidR="00580B03" w:rsidRPr="007903E4" w:rsidRDefault="00580B03" w:rsidP="00580B03">
            <w:pPr>
              <w:pStyle w:val="Sarakstarindkopa"/>
              <w:numPr>
                <w:ilvl w:val="0"/>
                <w:numId w:val="37"/>
              </w:numPr>
              <w:tabs>
                <w:tab w:val="left" w:pos="426"/>
              </w:tabs>
              <w:spacing w:line="276" w:lineRule="auto"/>
              <w:ind w:left="0" w:firstLine="0"/>
              <w:jc w:val="both"/>
              <w:rPr>
                <w:b/>
                <w:vanish/>
                <w:sz w:val="22"/>
                <w:szCs w:val="22"/>
              </w:rPr>
            </w:pPr>
          </w:p>
        </w:tc>
        <w:tc>
          <w:tcPr>
            <w:tcW w:w="3827" w:type="dxa"/>
            <w:shd w:val="clear" w:color="auto" w:fill="auto"/>
          </w:tcPr>
          <w:p w:rsidR="00580B03" w:rsidRPr="007903E4" w:rsidRDefault="00580B03" w:rsidP="008E2B02">
            <w:pPr>
              <w:pStyle w:val="Sarakstarindkopa"/>
              <w:shd w:val="clear" w:color="auto" w:fill="FFFFFF"/>
              <w:tabs>
                <w:tab w:val="left" w:pos="426"/>
                <w:tab w:val="left" w:pos="609"/>
              </w:tabs>
              <w:spacing w:line="276" w:lineRule="auto"/>
              <w:ind w:left="0"/>
              <w:jc w:val="both"/>
              <w:rPr>
                <w:sz w:val="22"/>
                <w:szCs w:val="22"/>
              </w:rPr>
            </w:pPr>
            <w:r w:rsidRPr="007903E4">
              <w:rPr>
                <w:sz w:val="22"/>
                <w:szCs w:val="22"/>
              </w:rPr>
              <w:t xml:space="preserve">5.1.3.Pretendenta amatpersonas ar pārstāvības tiesībām izdota pilnvara (oriģināls vai apliecināta kopija) citai personai parakstīt piedāvājumu konkrētajam Iepirkumam un iepirkuma </w:t>
            </w:r>
            <w:r w:rsidRPr="007903E4">
              <w:rPr>
                <w:sz w:val="22"/>
                <w:szCs w:val="22"/>
              </w:rPr>
              <w:lastRenderedPageBreak/>
              <w:t xml:space="preserve">līgumu, ja tā atšķiras no Latvijas Republikas </w:t>
            </w:r>
            <w:r w:rsidRPr="007903E4">
              <w:rPr>
                <w:i/>
                <w:sz w:val="22"/>
                <w:szCs w:val="22"/>
              </w:rPr>
              <w:t>(turpmāk  LR)</w:t>
            </w:r>
            <w:r w:rsidRPr="007903E4">
              <w:rPr>
                <w:sz w:val="22"/>
                <w:szCs w:val="22"/>
              </w:rPr>
              <w:t xml:space="preserve"> Uzņēmumu reģistra Komercreģistrā norādītās </w:t>
            </w:r>
            <w:proofErr w:type="spellStart"/>
            <w:r w:rsidRPr="007903E4">
              <w:rPr>
                <w:sz w:val="22"/>
                <w:szCs w:val="22"/>
              </w:rPr>
              <w:t>paraksttiesīgās</w:t>
            </w:r>
            <w:proofErr w:type="spellEnd"/>
            <w:r w:rsidRPr="007903E4">
              <w:rPr>
                <w:sz w:val="22"/>
                <w:szCs w:val="22"/>
              </w:rPr>
              <w:t xml:space="preserve"> personas.</w:t>
            </w:r>
          </w:p>
        </w:tc>
        <w:tc>
          <w:tcPr>
            <w:tcW w:w="2410" w:type="dxa"/>
            <w:shd w:val="clear" w:color="auto" w:fill="auto"/>
          </w:tcPr>
          <w:p w:rsidR="00580B03" w:rsidRPr="007903E4" w:rsidRDefault="00580B03" w:rsidP="008E2B02">
            <w:pPr>
              <w:pStyle w:val="Sarakstarindkopa"/>
              <w:shd w:val="clear" w:color="auto" w:fill="FFFFFF"/>
              <w:tabs>
                <w:tab w:val="left" w:pos="426"/>
                <w:tab w:val="left" w:pos="609"/>
              </w:tabs>
              <w:spacing w:line="276" w:lineRule="auto"/>
              <w:ind w:left="0"/>
              <w:jc w:val="center"/>
              <w:rPr>
                <w:sz w:val="22"/>
                <w:szCs w:val="22"/>
              </w:rPr>
            </w:pPr>
            <w:r w:rsidRPr="007903E4">
              <w:rPr>
                <w:sz w:val="22"/>
                <w:szCs w:val="22"/>
              </w:rPr>
              <w:lastRenderedPageBreak/>
              <w:t>-</w:t>
            </w:r>
          </w:p>
          <w:p w:rsidR="00580B03" w:rsidRPr="007903E4" w:rsidRDefault="00580B03" w:rsidP="008E2B02">
            <w:pPr>
              <w:pStyle w:val="Sarakstarindkopa"/>
              <w:shd w:val="clear" w:color="auto" w:fill="FFFFFF"/>
              <w:tabs>
                <w:tab w:val="left" w:pos="426"/>
                <w:tab w:val="left" w:pos="609"/>
              </w:tabs>
              <w:spacing w:line="276" w:lineRule="auto"/>
              <w:ind w:left="0"/>
              <w:jc w:val="center"/>
              <w:rPr>
                <w:i/>
                <w:iCs/>
                <w:sz w:val="20"/>
                <w:szCs w:val="20"/>
              </w:rPr>
            </w:pPr>
            <w:r w:rsidRPr="007903E4">
              <w:rPr>
                <w:i/>
                <w:iCs/>
                <w:sz w:val="20"/>
                <w:szCs w:val="20"/>
              </w:rPr>
              <w:t>Nav attiecināms</w:t>
            </w:r>
          </w:p>
        </w:tc>
      </w:tr>
      <w:tr w:rsidR="00580B03" w:rsidRPr="007903E4" w:rsidTr="00580B03">
        <w:trPr>
          <w:trHeight w:val="1745"/>
          <w:hidden/>
        </w:trPr>
        <w:tc>
          <w:tcPr>
            <w:tcW w:w="3374" w:type="dxa"/>
            <w:vMerge/>
            <w:shd w:val="clear" w:color="auto" w:fill="auto"/>
          </w:tcPr>
          <w:p w:rsidR="00580B03" w:rsidRPr="007903E4" w:rsidRDefault="00580B03" w:rsidP="00580B03">
            <w:pPr>
              <w:pStyle w:val="Sarakstarindkopa"/>
              <w:numPr>
                <w:ilvl w:val="0"/>
                <w:numId w:val="37"/>
              </w:numPr>
              <w:tabs>
                <w:tab w:val="left" w:pos="426"/>
              </w:tabs>
              <w:spacing w:line="276" w:lineRule="auto"/>
              <w:ind w:left="0" w:firstLine="0"/>
              <w:jc w:val="both"/>
              <w:rPr>
                <w:b/>
                <w:vanish/>
                <w:sz w:val="22"/>
                <w:szCs w:val="22"/>
              </w:rPr>
            </w:pPr>
          </w:p>
        </w:tc>
        <w:tc>
          <w:tcPr>
            <w:tcW w:w="3827" w:type="dxa"/>
            <w:shd w:val="clear" w:color="auto" w:fill="auto"/>
          </w:tcPr>
          <w:p w:rsidR="00580B03" w:rsidRPr="007903E4" w:rsidRDefault="00580B03" w:rsidP="008E2B02">
            <w:pPr>
              <w:pStyle w:val="Sarakstarindkopa"/>
              <w:widowControl w:val="0"/>
              <w:shd w:val="clear" w:color="auto" w:fill="FFFFFF"/>
              <w:tabs>
                <w:tab w:val="left" w:pos="426"/>
                <w:tab w:val="left" w:pos="609"/>
                <w:tab w:val="left" w:pos="748"/>
              </w:tabs>
              <w:spacing w:line="276" w:lineRule="auto"/>
              <w:ind w:left="0"/>
              <w:jc w:val="both"/>
              <w:rPr>
                <w:sz w:val="22"/>
                <w:szCs w:val="22"/>
              </w:rPr>
            </w:pPr>
            <w:r w:rsidRPr="007903E4">
              <w:rPr>
                <w:sz w:val="22"/>
                <w:szCs w:val="22"/>
              </w:rPr>
              <w:t>5.1.4.Ārvalstu pretendenti iesniedz reģistrācijas valsts kompetentas institūcijas izziņu, vai citu normatīviem aktiem atbilstošu dokumentu (vai apliecinātu kopiju), kurā norādītas pārstāvības tiesības, saskaņā ar pretendenta reģistrācijas valsts normatīvajiem aktiem.(kopā ar piedāvājumu jāiesniedz kompetentas institūcijas izziņa par piegādātāja amatpersonām, kā arī apliecinājums, ka uz piedāvājuma iesniegšanas brīdi izziņā norādītā informācija joprojām ir aktuāla).</w:t>
            </w:r>
          </w:p>
        </w:tc>
        <w:tc>
          <w:tcPr>
            <w:tcW w:w="2410" w:type="dxa"/>
            <w:shd w:val="clear" w:color="auto" w:fill="auto"/>
          </w:tcPr>
          <w:p w:rsidR="00580B03" w:rsidRPr="007903E4" w:rsidRDefault="00580B03" w:rsidP="008E2B02">
            <w:pPr>
              <w:pStyle w:val="Sarakstarindkopa"/>
              <w:shd w:val="clear" w:color="auto" w:fill="FFFFFF"/>
              <w:tabs>
                <w:tab w:val="left" w:pos="426"/>
                <w:tab w:val="left" w:pos="609"/>
              </w:tabs>
              <w:spacing w:line="276" w:lineRule="auto"/>
              <w:ind w:left="0"/>
              <w:jc w:val="center"/>
              <w:rPr>
                <w:sz w:val="22"/>
                <w:szCs w:val="22"/>
              </w:rPr>
            </w:pPr>
            <w:r w:rsidRPr="007903E4">
              <w:rPr>
                <w:sz w:val="22"/>
                <w:szCs w:val="22"/>
              </w:rPr>
              <w:t>-</w:t>
            </w:r>
          </w:p>
          <w:p w:rsidR="00580B03" w:rsidRPr="007903E4" w:rsidRDefault="00580B03" w:rsidP="008E2B02">
            <w:pPr>
              <w:pStyle w:val="Sarakstarindkopa"/>
              <w:widowControl w:val="0"/>
              <w:shd w:val="clear" w:color="auto" w:fill="FFFFFF"/>
              <w:tabs>
                <w:tab w:val="left" w:pos="426"/>
                <w:tab w:val="left" w:pos="609"/>
                <w:tab w:val="left" w:pos="748"/>
              </w:tabs>
              <w:spacing w:line="276" w:lineRule="auto"/>
              <w:ind w:left="0"/>
              <w:jc w:val="center"/>
              <w:rPr>
                <w:sz w:val="22"/>
                <w:szCs w:val="22"/>
              </w:rPr>
            </w:pPr>
            <w:r w:rsidRPr="007903E4">
              <w:rPr>
                <w:i/>
                <w:iCs/>
                <w:sz w:val="20"/>
                <w:szCs w:val="20"/>
              </w:rPr>
              <w:t>Nav attiecināms</w:t>
            </w:r>
          </w:p>
        </w:tc>
      </w:tr>
      <w:tr w:rsidR="00580B03" w:rsidRPr="007903E4" w:rsidTr="00580B03">
        <w:trPr>
          <w:trHeight w:val="407"/>
          <w:hidden/>
        </w:trPr>
        <w:tc>
          <w:tcPr>
            <w:tcW w:w="3374" w:type="dxa"/>
            <w:vMerge/>
            <w:shd w:val="clear" w:color="auto" w:fill="auto"/>
          </w:tcPr>
          <w:p w:rsidR="00580B03" w:rsidRPr="007903E4" w:rsidRDefault="00580B03" w:rsidP="00580B03">
            <w:pPr>
              <w:pStyle w:val="Sarakstarindkopa"/>
              <w:numPr>
                <w:ilvl w:val="0"/>
                <w:numId w:val="37"/>
              </w:numPr>
              <w:tabs>
                <w:tab w:val="left" w:pos="426"/>
              </w:tabs>
              <w:spacing w:line="276" w:lineRule="auto"/>
              <w:ind w:left="0" w:firstLine="0"/>
              <w:jc w:val="both"/>
              <w:rPr>
                <w:b/>
                <w:vanish/>
                <w:sz w:val="22"/>
                <w:szCs w:val="22"/>
              </w:rPr>
            </w:pPr>
          </w:p>
        </w:tc>
        <w:tc>
          <w:tcPr>
            <w:tcW w:w="3827" w:type="dxa"/>
            <w:shd w:val="clear" w:color="auto" w:fill="auto"/>
          </w:tcPr>
          <w:p w:rsidR="00580B03" w:rsidRPr="007903E4" w:rsidRDefault="00580B03" w:rsidP="008E2B02">
            <w:pPr>
              <w:pStyle w:val="Sarakstarindkopa"/>
              <w:widowControl w:val="0"/>
              <w:tabs>
                <w:tab w:val="left" w:pos="426"/>
                <w:tab w:val="left" w:pos="667"/>
              </w:tabs>
              <w:spacing w:line="276" w:lineRule="auto"/>
              <w:ind w:left="0"/>
              <w:jc w:val="both"/>
              <w:rPr>
                <w:sz w:val="22"/>
                <w:szCs w:val="22"/>
              </w:rPr>
            </w:pPr>
            <w:r w:rsidRPr="007903E4">
              <w:rPr>
                <w:sz w:val="22"/>
                <w:szCs w:val="22"/>
              </w:rPr>
              <w:t>5.1.5.Ja pretendents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tc>
        <w:tc>
          <w:tcPr>
            <w:tcW w:w="2410" w:type="dxa"/>
            <w:shd w:val="clear" w:color="auto" w:fill="auto"/>
          </w:tcPr>
          <w:p w:rsidR="00580B03" w:rsidRPr="007903E4" w:rsidRDefault="00580B03" w:rsidP="008E2B02">
            <w:pPr>
              <w:pStyle w:val="Sarakstarindkopa"/>
              <w:shd w:val="clear" w:color="auto" w:fill="FFFFFF"/>
              <w:tabs>
                <w:tab w:val="left" w:pos="426"/>
                <w:tab w:val="left" w:pos="609"/>
              </w:tabs>
              <w:spacing w:line="276" w:lineRule="auto"/>
              <w:ind w:left="0"/>
              <w:jc w:val="center"/>
              <w:rPr>
                <w:sz w:val="22"/>
                <w:szCs w:val="22"/>
              </w:rPr>
            </w:pPr>
            <w:r w:rsidRPr="007903E4">
              <w:rPr>
                <w:sz w:val="22"/>
                <w:szCs w:val="22"/>
              </w:rPr>
              <w:t>-</w:t>
            </w:r>
          </w:p>
          <w:p w:rsidR="00580B03" w:rsidRPr="007903E4" w:rsidRDefault="00580B03" w:rsidP="008E2B02">
            <w:pPr>
              <w:pStyle w:val="Sarakstarindkopa"/>
              <w:widowControl w:val="0"/>
              <w:tabs>
                <w:tab w:val="left" w:pos="426"/>
                <w:tab w:val="left" w:pos="667"/>
              </w:tabs>
              <w:spacing w:line="276" w:lineRule="auto"/>
              <w:ind w:left="0"/>
              <w:jc w:val="center"/>
              <w:rPr>
                <w:sz w:val="22"/>
                <w:szCs w:val="22"/>
              </w:rPr>
            </w:pPr>
            <w:r w:rsidRPr="007903E4">
              <w:rPr>
                <w:i/>
                <w:iCs/>
                <w:sz w:val="20"/>
                <w:szCs w:val="20"/>
              </w:rPr>
              <w:t>Nav attiecināms</w:t>
            </w:r>
          </w:p>
        </w:tc>
      </w:tr>
      <w:tr w:rsidR="00580B03" w:rsidRPr="007903E4" w:rsidTr="00580B03">
        <w:trPr>
          <w:trHeight w:val="1745"/>
          <w:hidden/>
        </w:trPr>
        <w:tc>
          <w:tcPr>
            <w:tcW w:w="3374" w:type="dxa"/>
            <w:vMerge/>
            <w:shd w:val="clear" w:color="auto" w:fill="auto"/>
          </w:tcPr>
          <w:p w:rsidR="00580B03" w:rsidRPr="007903E4" w:rsidRDefault="00580B03" w:rsidP="00580B03">
            <w:pPr>
              <w:pStyle w:val="Sarakstarindkopa"/>
              <w:numPr>
                <w:ilvl w:val="0"/>
                <w:numId w:val="37"/>
              </w:numPr>
              <w:tabs>
                <w:tab w:val="left" w:pos="426"/>
              </w:tabs>
              <w:spacing w:line="276" w:lineRule="auto"/>
              <w:ind w:left="0" w:firstLine="0"/>
              <w:jc w:val="both"/>
              <w:rPr>
                <w:b/>
                <w:vanish/>
                <w:sz w:val="22"/>
                <w:szCs w:val="22"/>
              </w:rPr>
            </w:pPr>
          </w:p>
        </w:tc>
        <w:tc>
          <w:tcPr>
            <w:tcW w:w="3827" w:type="dxa"/>
            <w:shd w:val="clear" w:color="auto" w:fill="auto"/>
          </w:tcPr>
          <w:p w:rsidR="00580B03" w:rsidRPr="007903E4" w:rsidRDefault="00580B03" w:rsidP="008E2B02">
            <w:pPr>
              <w:pStyle w:val="Sarakstarindkopa"/>
              <w:shd w:val="clear" w:color="auto" w:fill="FFFFFF"/>
              <w:tabs>
                <w:tab w:val="left" w:pos="0"/>
                <w:tab w:val="left" w:pos="241"/>
                <w:tab w:val="left" w:pos="426"/>
                <w:tab w:val="left" w:pos="714"/>
              </w:tabs>
              <w:spacing w:line="276" w:lineRule="auto"/>
              <w:ind w:left="0"/>
              <w:jc w:val="both"/>
              <w:rPr>
                <w:sz w:val="22"/>
                <w:szCs w:val="22"/>
              </w:rPr>
            </w:pPr>
            <w:r w:rsidRPr="007903E4">
              <w:rPr>
                <w:sz w:val="22"/>
                <w:szCs w:val="22"/>
              </w:rPr>
              <w:t>5.1.6.Ja Pretendents atbilst PIL 42.panta pirmās daļas 1., 3., 4., 5., 6. un 7.punktā minētajiem izslēgšanas gadījumiem, Pretendents norāda to pieteikumā dalībai konkursa (</w:t>
            </w:r>
            <w:r w:rsidRPr="007903E4">
              <w:rPr>
                <w:i/>
                <w:iCs/>
                <w:sz w:val="22"/>
                <w:szCs w:val="22"/>
              </w:rPr>
              <w:t>pielikums Nr.2</w:t>
            </w:r>
            <w:r w:rsidRPr="007903E4">
              <w:rPr>
                <w:sz w:val="22"/>
                <w:szCs w:val="22"/>
              </w:rPr>
              <w:t>) vai ESPD.</w:t>
            </w:r>
          </w:p>
        </w:tc>
        <w:tc>
          <w:tcPr>
            <w:tcW w:w="2410" w:type="dxa"/>
            <w:shd w:val="clear" w:color="auto" w:fill="auto"/>
          </w:tcPr>
          <w:p w:rsidR="00580B03" w:rsidRPr="007903E4" w:rsidRDefault="00580B03" w:rsidP="008E2B02">
            <w:pPr>
              <w:pStyle w:val="Sarakstarindkopa"/>
              <w:shd w:val="clear" w:color="auto" w:fill="FFFFFF"/>
              <w:tabs>
                <w:tab w:val="left" w:pos="426"/>
                <w:tab w:val="left" w:pos="609"/>
              </w:tabs>
              <w:spacing w:line="276" w:lineRule="auto"/>
              <w:ind w:left="0"/>
              <w:jc w:val="center"/>
              <w:rPr>
                <w:sz w:val="22"/>
                <w:szCs w:val="22"/>
              </w:rPr>
            </w:pPr>
            <w:r w:rsidRPr="007903E4">
              <w:rPr>
                <w:sz w:val="22"/>
                <w:szCs w:val="22"/>
              </w:rPr>
              <w:t>-</w:t>
            </w:r>
          </w:p>
          <w:p w:rsidR="00580B03" w:rsidRPr="007903E4" w:rsidRDefault="00580B03" w:rsidP="008E2B02">
            <w:pPr>
              <w:pStyle w:val="Sarakstarindkopa"/>
              <w:shd w:val="clear" w:color="auto" w:fill="FFFFFF"/>
              <w:tabs>
                <w:tab w:val="left" w:pos="0"/>
                <w:tab w:val="left" w:pos="241"/>
                <w:tab w:val="left" w:pos="426"/>
                <w:tab w:val="left" w:pos="714"/>
              </w:tabs>
              <w:spacing w:line="276" w:lineRule="auto"/>
              <w:ind w:left="0"/>
              <w:jc w:val="center"/>
              <w:rPr>
                <w:sz w:val="22"/>
                <w:szCs w:val="22"/>
              </w:rPr>
            </w:pPr>
            <w:r w:rsidRPr="007903E4">
              <w:rPr>
                <w:i/>
                <w:iCs/>
                <w:sz w:val="20"/>
                <w:szCs w:val="20"/>
              </w:rPr>
              <w:t>Nav attiecināms</w:t>
            </w:r>
          </w:p>
        </w:tc>
      </w:tr>
      <w:tr w:rsidR="00580B03" w:rsidRPr="007903E4" w:rsidTr="00580B03">
        <w:trPr>
          <w:trHeight w:val="1359"/>
        </w:trPr>
        <w:tc>
          <w:tcPr>
            <w:tcW w:w="3374" w:type="dxa"/>
            <w:vMerge w:val="restart"/>
            <w:shd w:val="clear" w:color="auto" w:fill="auto"/>
          </w:tcPr>
          <w:p w:rsidR="00580B03" w:rsidRPr="007903E4" w:rsidRDefault="00580B03" w:rsidP="008E2B02">
            <w:pPr>
              <w:pStyle w:val="Sarakstarindkopa"/>
              <w:tabs>
                <w:tab w:val="left" w:pos="426"/>
              </w:tabs>
              <w:spacing w:line="276" w:lineRule="auto"/>
              <w:ind w:left="0"/>
              <w:jc w:val="both"/>
              <w:rPr>
                <w:sz w:val="22"/>
                <w:szCs w:val="22"/>
              </w:rPr>
            </w:pPr>
            <w:r w:rsidRPr="007903E4">
              <w:rPr>
                <w:sz w:val="22"/>
                <w:szCs w:val="22"/>
              </w:rPr>
              <w:t xml:space="preserve">5.2.Pretendents  ir  reģistrēts  LR Uzņēmumu reģistra Komercreģistrā vai   līdzvērtīgā   reģistrā   ārvalstīs, </w:t>
            </w:r>
            <w:r w:rsidRPr="007903E4">
              <w:rPr>
                <w:sz w:val="22"/>
                <w:szCs w:val="22"/>
              </w:rPr>
              <w:lastRenderedPageBreak/>
              <w:t>atbilstoši attiecīgās valsts normatīvo aktu prasībām.</w:t>
            </w:r>
          </w:p>
        </w:tc>
        <w:tc>
          <w:tcPr>
            <w:tcW w:w="3827" w:type="dxa"/>
            <w:shd w:val="clear" w:color="auto" w:fill="auto"/>
          </w:tcPr>
          <w:p w:rsidR="00580B03" w:rsidRPr="007903E4" w:rsidRDefault="00580B03" w:rsidP="008E2B02">
            <w:pPr>
              <w:pStyle w:val="Sarakstarindkopa"/>
              <w:widowControl w:val="0"/>
              <w:tabs>
                <w:tab w:val="left" w:pos="426"/>
                <w:tab w:val="left" w:pos="679"/>
              </w:tabs>
              <w:spacing w:line="276" w:lineRule="auto"/>
              <w:ind w:left="0"/>
              <w:jc w:val="both"/>
              <w:rPr>
                <w:sz w:val="22"/>
                <w:szCs w:val="22"/>
                <w:lang w:eastAsia="lv-LV"/>
              </w:rPr>
            </w:pPr>
            <w:r w:rsidRPr="007903E4">
              <w:rPr>
                <w:sz w:val="22"/>
                <w:szCs w:val="22"/>
              </w:rPr>
              <w:lastRenderedPageBreak/>
              <w:t xml:space="preserve">5.2.1.Pretendenta, kas reģistrēts LR Uzņēmumu reģistra Komercreģistrā, reģistrācijas faktu iepirkuma komisija pārbauda Uzņēmumu reģistra mājaslapā. </w:t>
            </w:r>
          </w:p>
        </w:tc>
        <w:tc>
          <w:tcPr>
            <w:tcW w:w="2410" w:type="dxa"/>
            <w:shd w:val="clear" w:color="auto" w:fill="auto"/>
          </w:tcPr>
          <w:p w:rsidR="00580B03" w:rsidRPr="007903E4" w:rsidRDefault="00580B03" w:rsidP="008E2B02">
            <w:pPr>
              <w:pStyle w:val="Sarakstarindkopa"/>
              <w:widowControl w:val="0"/>
              <w:tabs>
                <w:tab w:val="left" w:pos="426"/>
                <w:tab w:val="left" w:pos="679"/>
              </w:tabs>
              <w:spacing w:line="276" w:lineRule="auto"/>
              <w:ind w:left="0"/>
              <w:jc w:val="center"/>
              <w:rPr>
                <w:sz w:val="22"/>
                <w:szCs w:val="22"/>
              </w:rPr>
            </w:pPr>
            <w:r w:rsidRPr="007903E4">
              <w:rPr>
                <w:sz w:val="22"/>
                <w:szCs w:val="22"/>
              </w:rPr>
              <w:t>Atbilst</w:t>
            </w:r>
          </w:p>
          <w:p w:rsidR="00580B03" w:rsidRPr="007903E4" w:rsidRDefault="00580B03" w:rsidP="003F7C34">
            <w:pPr>
              <w:pStyle w:val="Sarakstarindkopa"/>
              <w:widowControl w:val="0"/>
              <w:tabs>
                <w:tab w:val="left" w:pos="426"/>
                <w:tab w:val="left" w:pos="679"/>
              </w:tabs>
              <w:spacing w:line="276" w:lineRule="auto"/>
              <w:ind w:left="0"/>
              <w:rPr>
                <w:sz w:val="20"/>
                <w:szCs w:val="20"/>
              </w:rPr>
            </w:pPr>
          </w:p>
        </w:tc>
      </w:tr>
      <w:tr w:rsidR="00580B03" w:rsidRPr="007903E4" w:rsidTr="00580B03">
        <w:trPr>
          <w:trHeight w:val="1762"/>
        </w:trPr>
        <w:tc>
          <w:tcPr>
            <w:tcW w:w="3374" w:type="dxa"/>
            <w:vMerge/>
            <w:shd w:val="clear" w:color="auto" w:fill="auto"/>
          </w:tcPr>
          <w:p w:rsidR="00580B03" w:rsidRPr="007903E4" w:rsidRDefault="00580B03" w:rsidP="00580B03">
            <w:pPr>
              <w:pStyle w:val="Sarakstarindkopa"/>
              <w:numPr>
                <w:ilvl w:val="1"/>
                <w:numId w:val="37"/>
              </w:numPr>
              <w:spacing w:line="276" w:lineRule="auto"/>
              <w:ind w:left="0" w:firstLine="0"/>
              <w:jc w:val="both"/>
              <w:rPr>
                <w:sz w:val="22"/>
                <w:szCs w:val="22"/>
              </w:rPr>
            </w:pPr>
          </w:p>
        </w:tc>
        <w:tc>
          <w:tcPr>
            <w:tcW w:w="3827" w:type="dxa"/>
            <w:shd w:val="clear" w:color="auto" w:fill="auto"/>
          </w:tcPr>
          <w:p w:rsidR="00580B03" w:rsidRPr="007903E4" w:rsidRDefault="00580B03" w:rsidP="008E2B02">
            <w:pPr>
              <w:pStyle w:val="Sarakstarindkopa"/>
              <w:widowControl w:val="0"/>
              <w:tabs>
                <w:tab w:val="left" w:pos="426"/>
                <w:tab w:val="left" w:pos="679"/>
              </w:tabs>
              <w:spacing w:line="276" w:lineRule="auto"/>
              <w:ind w:left="0"/>
              <w:jc w:val="both"/>
              <w:rPr>
                <w:sz w:val="22"/>
                <w:szCs w:val="22"/>
              </w:rPr>
            </w:pPr>
            <w:r w:rsidRPr="007903E4">
              <w:rPr>
                <w:sz w:val="22"/>
                <w:szCs w:val="22"/>
              </w:rPr>
              <w:t>Ja piedāvājumu iesniedz ārvalstī reģistrēts vai pastāvīgi dzīvojošs pretendents, tad jāiesniedz attiecīgās valsts kompetentās institūcijas izdotu dokumentu (kopija), kas apliecina, ka:</w:t>
            </w:r>
          </w:p>
          <w:p w:rsidR="00580B03" w:rsidRPr="007903E4" w:rsidRDefault="00580B03" w:rsidP="00580B03">
            <w:pPr>
              <w:pStyle w:val="Sarakstarindkopa"/>
              <w:numPr>
                <w:ilvl w:val="0"/>
                <w:numId w:val="38"/>
              </w:numPr>
              <w:tabs>
                <w:tab w:val="left" w:pos="426"/>
              </w:tabs>
              <w:suppressAutoHyphens/>
              <w:spacing w:line="276" w:lineRule="auto"/>
              <w:ind w:left="0" w:firstLine="0"/>
              <w:jc w:val="both"/>
              <w:rPr>
                <w:sz w:val="22"/>
                <w:szCs w:val="22"/>
              </w:rPr>
            </w:pPr>
            <w:r w:rsidRPr="007903E4">
              <w:rPr>
                <w:sz w:val="22"/>
                <w:szCs w:val="22"/>
              </w:rPr>
              <w:t>piegādātājs ir atbilstoši licencēts, reģistrēts vai sertificēts atbilstoši attiecīgās valsts normatīvo aktu prasībām (ja tāda nepieciešama);</w:t>
            </w:r>
          </w:p>
          <w:p w:rsidR="00580B03" w:rsidRPr="007903E4" w:rsidRDefault="00580B03" w:rsidP="00580B03">
            <w:pPr>
              <w:pStyle w:val="Sarakstarindkopa"/>
              <w:numPr>
                <w:ilvl w:val="0"/>
                <w:numId w:val="38"/>
              </w:numPr>
              <w:tabs>
                <w:tab w:val="left" w:pos="426"/>
              </w:tabs>
              <w:suppressAutoHyphens/>
              <w:spacing w:line="276" w:lineRule="auto"/>
              <w:ind w:left="0" w:firstLine="0"/>
              <w:jc w:val="both"/>
              <w:rPr>
                <w:sz w:val="22"/>
                <w:szCs w:val="22"/>
              </w:rPr>
            </w:pPr>
            <w:r w:rsidRPr="007903E4">
              <w:rPr>
                <w:sz w:val="22"/>
                <w:szCs w:val="22"/>
              </w:rPr>
              <w:t xml:space="preserve">dokumentu (kopija), kurā ir informācija par piegādātāja </w:t>
            </w:r>
            <w:proofErr w:type="spellStart"/>
            <w:r w:rsidRPr="007903E4">
              <w:rPr>
                <w:sz w:val="22"/>
                <w:szCs w:val="22"/>
              </w:rPr>
              <w:t>paraksttiesīgās</w:t>
            </w:r>
            <w:proofErr w:type="spellEnd"/>
            <w:r w:rsidRPr="007903E4">
              <w:rPr>
                <w:sz w:val="22"/>
                <w:szCs w:val="22"/>
              </w:rPr>
              <w:t xml:space="preserve"> personas tiesībām.</w:t>
            </w:r>
          </w:p>
        </w:tc>
        <w:tc>
          <w:tcPr>
            <w:tcW w:w="2410" w:type="dxa"/>
            <w:shd w:val="clear" w:color="auto" w:fill="auto"/>
          </w:tcPr>
          <w:p w:rsidR="00580B03" w:rsidRPr="007903E4" w:rsidRDefault="00580B03" w:rsidP="008E2B02">
            <w:pPr>
              <w:pStyle w:val="Sarakstarindkopa"/>
              <w:shd w:val="clear" w:color="auto" w:fill="FFFFFF"/>
              <w:tabs>
                <w:tab w:val="left" w:pos="426"/>
                <w:tab w:val="left" w:pos="609"/>
              </w:tabs>
              <w:spacing w:line="276" w:lineRule="auto"/>
              <w:ind w:left="0"/>
              <w:jc w:val="center"/>
              <w:rPr>
                <w:sz w:val="22"/>
                <w:szCs w:val="22"/>
              </w:rPr>
            </w:pPr>
            <w:r w:rsidRPr="007903E4">
              <w:rPr>
                <w:sz w:val="22"/>
                <w:szCs w:val="22"/>
              </w:rPr>
              <w:t>-</w:t>
            </w:r>
          </w:p>
          <w:p w:rsidR="00580B03" w:rsidRPr="007903E4" w:rsidRDefault="00580B03" w:rsidP="008E2B02">
            <w:pPr>
              <w:pStyle w:val="Sarakstarindkopa"/>
              <w:widowControl w:val="0"/>
              <w:tabs>
                <w:tab w:val="left" w:pos="426"/>
                <w:tab w:val="left" w:pos="679"/>
              </w:tabs>
              <w:spacing w:line="276" w:lineRule="auto"/>
              <w:ind w:left="0"/>
              <w:jc w:val="center"/>
              <w:rPr>
                <w:sz w:val="22"/>
                <w:szCs w:val="22"/>
              </w:rPr>
            </w:pPr>
            <w:r w:rsidRPr="007903E4">
              <w:rPr>
                <w:i/>
                <w:iCs/>
                <w:sz w:val="20"/>
                <w:szCs w:val="20"/>
              </w:rPr>
              <w:t>Nav attiecināms</w:t>
            </w:r>
          </w:p>
        </w:tc>
      </w:tr>
      <w:tr w:rsidR="00580B03" w:rsidRPr="007903E4" w:rsidTr="00580B03">
        <w:trPr>
          <w:trHeight w:val="1042"/>
        </w:trPr>
        <w:tc>
          <w:tcPr>
            <w:tcW w:w="3374" w:type="dxa"/>
            <w:vMerge w:val="restart"/>
            <w:shd w:val="clear" w:color="auto" w:fill="auto"/>
          </w:tcPr>
          <w:p w:rsidR="00580B03" w:rsidRPr="007903E4" w:rsidRDefault="00580B03" w:rsidP="008E2B02">
            <w:pPr>
              <w:pStyle w:val="Sarakstarindkopa"/>
              <w:tabs>
                <w:tab w:val="left" w:pos="426"/>
              </w:tabs>
              <w:spacing w:line="276" w:lineRule="auto"/>
              <w:ind w:left="0"/>
              <w:jc w:val="both"/>
              <w:rPr>
                <w:sz w:val="22"/>
                <w:szCs w:val="22"/>
              </w:rPr>
            </w:pPr>
            <w:r w:rsidRPr="007903E4">
              <w:rPr>
                <w:sz w:val="22"/>
                <w:szCs w:val="22"/>
              </w:rPr>
              <w:t>5.3.Pretendents var balstīties uz citu uzņēmēju iespējām, ja tas ir nepieciešams kvalifikācijas pierādīšanai vai iepirkuma līguma izpildei, neatkarīgi no savstarpējo attiecību tiesiskā rakstura.</w:t>
            </w:r>
          </w:p>
          <w:p w:rsidR="00580B03" w:rsidRPr="007903E4" w:rsidRDefault="00580B03" w:rsidP="008E2B02">
            <w:pPr>
              <w:tabs>
                <w:tab w:val="left" w:pos="426"/>
              </w:tabs>
              <w:suppressAutoHyphens/>
              <w:spacing w:line="276" w:lineRule="auto"/>
              <w:jc w:val="both"/>
              <w:rPr>
                <w:sz w:val="22"/>
                <w:szCs w:val="22"/>
              </w:rPr>
            </w:pPr>
          </w:p>
          <w:p w:rsidR="00580B03" w:rsidRPr="007903E4" w:rsidRDefault="00580B03" w:rsidP="008E2B02">
            <w:pPr>
              <w:tabs>
                <w:tab w:val="left" w:pos="426"/>
              </w:tabs>
              <w:suppressAutoHyphens/>
              <w:spacing w:line="276" w:lineRule="auto"/>
              <w:jc w:val="both"/>
              <w:rPr>
                <w:sz w:val="22"/>
                <w:szCs w:val="22"/>
              </w:rPr>
            </w:pPr>
            <w:r w:rsidRPr="007903E4">
              <w:rPr>
                <w:bCs/>
                <w:sz w:val="22"/>
                <w:szCs w:val="22"/>
              </w:rPr>
              <w:t xml:space="preserve">Pretendentam jānorāda visas </w:t>
            </w:r>
            <w:r w:rsidRPr="007903E4">
              <w:rPr>
                <w:rFonts w:eastAsia="ヒラギノ角ゴ Pro W3"/>
                <w:sz w:val="22"/>
                <w:szCs w:val="22"/>
                <w:lang w:eastAsia="lv-LV"/>
              </w:rPr>
              <w:t xml:space="preserve">personas, uz kuru iespējām Pretendents balstās, lai apliecinātu kvalifikācijas atbilstību nolikumā noteiktajām prasībām, kā arī apakšuzņēmējus, ja tādi tiek piesaistīti un tiem nododamo veicamo pakalpojumu </w:t>
            </w:r>
            <w:r w:rsidRPr="007903E4">
              <w:rPr>
                <w:rFonts w:eastAsia="ヒラギノ角ゴ Pro W3"/>
                <w:strike/>
                <w:sz w:val="22"/>
                <w:szCs w:val="22"/>
                <w:lang w:eastAsia="lv-LV"/>
              </w:rPr>
              <w:t>vai piegādes</w:t>
            </w:r>
            <w:r w:rsidRPr="007903E4">
              <w:rPr>
                <w:rFonts w:eastAsia="ヒラギノ角ゴ Pro W3"/>
                <w:sz w:val="22"/>
                <w:szCs w:val="22"/>
                <w:lang w:eastAsia="lv-LV"/>
              </w:rPr>
              <w:t xml:space="preserve"> </w:t>
            </w:r>
            <w:r w:rsidRPr="007903E4">
              <w:rPr>
                <w:rFonts w:eastAsia="ヒラギノ角ゴ Pro W3"/>
                <w:color w:val="00B0F0"/>
                <w:sz w:val="22"/>
                <w:szCs w:val="22"/>
                <w:lang w:eastAsia="lv-LV"/>
              </w:rPr>
              <w:t>(</w:t>
            </w:r>
            <w:proofErr w:type="spellStart"/>
            <w:r w:rsidRPr="007903E4">
              <w:rPr>
                <w:rFonts w:eastAsia="ヒラギノ角ゴ Pro W3"/>
                <w:i/>
                <w:iCs/>
                <w:color w:val="00B0F0"/>
                <w:sz w:val="22"/>
                <w:szCs w:val="22"/>
                <w:lang w:eastAsia="lv-LV"/>
              </w:rPr>
              <w:t>Svitrots</w:t>
            </w:r>
            <w:proofErr w:type="spellEnd"/>
            <w:r w:rsidRPr="007903E4">
              <w:rPr>
                <w:rFonts w:eastAsia="ヒラギノ角ゴ Pro W3"/>
                <w:i/>
                <w:iCs/>
                <w:color w:val="00B0F0"/>
                <w:sz w:val="22"/>
                <w:szCs w:val="22"/>
                <w:lang w:eastAsia="lv-LV"/>
              </w:rPr>
              <w:t xml:space="preserve"> 27.09.2019.</w:t>
            </w:r>
            <w:r w:rsidRPr="007903E4">
              <w:rPr>
                <w:rFonts w:eastAsia="ヒラギノ角ゴ Pro W3"/>
                <w:color w:val="00B0F0"/>
                <w:sz w:val="22"/>
                <w:szCs w:val="22"/>
                <w:lang w:eastAsia="lv-LV"/>
              </w:rPr>
              <w:t>)</w:t>
            </w:r>
            <w:r w:rsidRPr="007903E4">
              <w:rPr>
                <w:rFonts w:eastAsia="ヒラギノ角ゴ Pro W3"/>
                <w:sz w:val="22"/>
                <w:szCs w:val="22"/>
                <w:lang w:eastAsia="lv-LV"/>
              </w:rPr>
              <w:t xml:space="preserve"> vērtība ir vismaz 10% no kopējās </w:t>
            </w:r>
            <w:r w:rsidRPr="007903E4">
              <w:rPr>
                <w:rFonts w:eastAsia="ヒラギノ角ゴ Pro W3"/>
                <w:strike/>
                <w:sz w:val="22"/>
                <w:szCs w:val="22"/>
                <w:lang w:eastAsia="lv-LV"/>
              </w:rPr>
              <w:t>pakalpojumu</w:t>
            </w:r>
            <w:r w:rsidRPr="007903E4">
              <w:rPr>
                <w:rFonts w:eastAsia="ヒラギノ角ゴ Pro W3"/>
                <w:sz w:val="22"/>
                <w:szCs w:val="22"/>
                <w:lang w:eastAsia="lv-LV"/>
              </w:rPr>
              <w:t xml:space="preserve"> </w:t>
            </w:r>
            <w:r w:rsidRPr="007903E4">
              <w:rPr>
                <w:rFonts w:eastAsia="ヒラギノ角ゴ Pro W3"/>
                <w:color w:val="00B0F0"/>
                <w:sz w:val="22"/>
                <w:szCs w:val="22"/>
                <w:lang w:eastAsia="lv-LV"/>
              </w:rPr>
              <w:t xml:space="preserve">piegādes </w:t>
            </w:r>
            <w:r w:rsidRPr="007903E4">
              <w:rPr>
                <w:color w:val="00B0F0"/>
                <w:sz w:val="22"/>
                <w:szCs w:val="22"/>
              </w:rPr>
              <w:t>(</w:t>
            </w:r>
            <w:r w:rsidRPr="007903E4">
              <w:rPr>
                <w:i/>
                <w:iCs/>
                <w:color w:val="00B0F0"/>
                <w:sz w:val="22"/>
                <w:szCs w:val="22"/>
              </w:rPr>
              <w:t>Labojumi 27.09.2019.</w:t>
            </w:r>
            <w:r w:rsidRPr="007903E4">
              <w:rPr>
                <w:color w:val="00B0F0"/>
                <w:sz w:val="22"/>
                <w:szCs w:val="22"/>
              </w:rPr>
              <w:t xml:space="preserve">) </w:t>
            </w:r>
            <w:r w:rsidRPr="007903E4">
              <w:rPr>
                <w:rFonts w:eastAsia="ヒラギノ角ゴ Pro W3"/>
                <w:sz w:val="22"/>
                <w:szCs w:val="22"/>
                <w:lang w:eastAsia="lv-LV"/>
              </w:rPr>
              <w:t>līguma vērtības.</w:t>
            </w:r>
          </w:p>
        </w:tc>
        <w:tc>
          <w:tcPr>
            <w:tcW w:w="3827" w:type="dxa"/>
            <w:shd w:val="clear" w:color="auto" w:fill="auto"/>
          </w:tcPr>
          <w:p w:rsidR="00580B03" w:rsidRPr="007903E4" w:rsidRDefault="00580B03" w:rsidP="008E2B02">
            <w:pPr>
              <w:pStyle w:val="Sarakstarindkopa"/>
              <w:widowControl w:val="0"/>
              <w:tabs>
                <w:tab w:val="left" w:pos="426"/>
                <w:tab w:val="left" w:pos="609"/>
              </w:tabs>
              <w:spacing w:line="276" w:lineRule="auto"/>
              <w:ind w:left="0"/>
              <w:jc w:val="both"/>
              <w:rPr>
                <w:sz w:val="22"/>
                <w:szCs w:val="22"/>
              </w:rPr>
            </w:pPr>
            <w:r w:rsidRPr="007903E4">
              <w:rPr>
                <w:sz w:val="22"/>
                <w:szCs w:val="22"/>
              </w:rPr>
              <w:t xml:space="preserve">5.3.1.Pretendents pierāda, ka tā rīcībā būs nepieciešamie resursi, iesniedzot informāciju par līguma izpildi </w:t>
            </w:r>
            <w:r w:rsidRPr="007903E4">
              <w:rPr>
                <w:i/>
                <w:sz w:val="22"/>
                <w:szCs w:val="22"/>
              </w:rPr>
              <w:t>(pielikums Nr.3).</w:t>
            </w:r>
          </w:p>
        </w:tc>
        <w:tc>
          <w:tcPr>
            <w:tcW w:w="2410" w:type="dxa"/>
            <w:shd w:val="clear" w:color="auto" w:fill="auto"/>
          </w:tcPr>
          <w:p w:rsidR="00580B03" w:rsidRPr="007903E4" w:rsidRDefault="00580B03" w:rsidP="008E2B02">
            <w:pPr>
              <w:pStyle w:val="Sarakstarindkopa"/>
              <w:widowControl w:val="0"/>
              <w:tabs>
                <w:tab w:val="left" w:pos="426"/>
                <w:tab w:val="left" w:pos="609"/>
              </w:tabs>
              <w:spacing w:line="276" w:lineRule="auto"/>
              <w:ind w:left="0"/>
              <w:jc w:val="center"/>
              <w:rPr>
                <w:sz w:val="22"/>
                <w:szCs w:val="22"/>
              </w:rPr>
            </w:pPr>
            <w:r w:rsidRPr="007903E4">
              <w:rPr>
                <w:sz w:val="22"/>
                <w:szCs w:val="22"/>
              </w:rPr>
              <w:t>Atbilst</w:t>
            </w:r>
          </w:p>
        </w:tc>
      </w:tr>
      <w:tr w:rsidR="00580B03" w:rsidRPr="007903E4" w:rsidTr="00580B03">
        <w:trPr>
          <w:trHeight w:val="1257"/>
        </w:trPr>
        <w:tc>
          <w:tcPr>
            <w:tcW w:w="3374" w:type="dxa"/>
            <w:vMerge/>
            <w:shd w:val="clear" w:color="auto" w:fill="auto"/>
          </w:tcPr>
          <w:p w:rsidR="00580B03" w:rsidRPr="007903E4" w:rsidRDefault="00580B03" w:rsidP="00580B03">
            <w:pPr>
              <w:pStyle w:val="Sarakstarindkopa"/>
              <w:numPr>
                <w:ilvl w:val="1"/>
                <w:numId w:val="37"/>
              </w:numPr>
              <w:spacing w:line="276" w:lineRule="auto"/>
              <w:ind w:left="0" w:firstLine="0"/>
              <w:jc w:val="both"/>
              <w:rPr>
                <w:sz w:val="22"/>
                <w:szCs w:val="22"/>
              </w:rPr>
            </w:pPr>
          </w:p>
        </w:tc>
        <w:tc>
          <w:tcPr>
            <w:tcW w:w="3827" w:type="dxa"/>
            <w:shd w:val="clear" w:color="auto" w:fill="auto"/>
          </w:tcPr>
          <w:p w:rsidR="00580B03" w:rsidRPr="007903E4" w:rsidRDefault="00580B03" w:rsidP="008E2B02">
            <w:pPr>
              <w:pStyle w:val="Sarakstarindkopa"/>
              <w:widowControl w:val="0"/>
              <w:tabs>
                <w:tab w:val="left" w:pos="426"/>
                <w:tab w:val="left" w:pos="609"/>
              </w:tabs>
              <w:spacing w:line="276" w:lineRule="auto"/>
              <w:ind w:left="0"/>
              <w:jc w:val="both"/>
              <w:rPr>
                <w:sz w:val="22"/>
                <w:szCs w:val="22"/>
              </w:rPr>
            </w:pPr>
            <w:r w:rsidRPr="007903E4">
              <w:rPr>
                <w:sz w:val="22"/>
                <w:szCs w:val="22"/>
              </w:rPr>
              <w:t xml:space="preserve">5.3.2.Informācijā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w:t>
            </w:r>
            <w:r w:rsidRPr="007903E4">
              <w:rPr>
                <w:i/>
                <w:sz w:val="22"/>
                <w:szCs w:val="22"/>
              </w:rPr>
              <w:t>(pielikums Nr.4)</w:t>
            </w:r>
            <w:r w:rsidRPr="007903E4">
              <w:rPr>
                <w:sz w:val="22"/>
                <w:szCs w:val="22"/>
              </w:rPr>
              <w:t xml:space="preserve">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tieši šī līguma izpildes laikā, atkarībā no nodoto resursu veida. Dokumentus paraksta personas ar attiecīgā komersanta pārstāvības tiesībām.</w:t>
            </w:r>
          </w:p>
        </w:tc>
        <w:tc>
          <w:tcPr>
            <w:tcW w:w="2410" w:type="dxa"/>
            <w:shd w:val="clear" w:color="auto" w:fill="auto"/>
          </w:tcPr>
          <w:p w:rsidR="00580B03" w:rsidRPr="007903E4" w:rsidRDefault="00580B03" w:rsidP="008E2B02">
            <w:pPr>
              <w:pStyle w:val="Sarakstarindkopa"/>
              <w:shd w:val="clear" w:color="auto" w:fill="FFFFFF"/>
              <w:tabs>
                <w:tab w:val="left" w:pos="426"/>
                <w:tab w:val="left" w:pos="609"/>
              </w:tabs>
              <w:spacing w:line="276" w:lineRule="auto"/>
              <w:ind w:left="0"/>
              <w:jc w:val="center"/>
              <w:rPr>
                <w:sz w:val="22"/>
                <w:szCs w:val="22"/>
              </w:rPr>
            </w:pPr>
            <w:r w:rsidRPr="007903E4">
              <w:rPr>
                <w:sz w:val="22"/>
                <w:szCs w:val="22"/>
              </w:rPr>
              <w:t>-</w:t>
            </w:r>
          </w:p>
          <w:p w:rsidR="00580B03" w:rsidRPr="007903E4" w:rsidRDefault="00580B03" w:rsidP="008E2B02">
            <w:pPr>
              <w:pStyle w:val="Sarakstarindkopa"/>
              <w:widowControl w:val="0"/>
              <w:tabs>
                <w:tab w:val="left" w:pos="426"/>
                <w:tab w:val="left" w:pos="609"/>
              </w:tabs>
              <w:spacing w:line="276" w:lineRule="auto"/>
              <w:ind w:left="0"/>
              <w:jc w:val="center"/>
              <w:rPr>
                <w:sz w:val="22"/>
                <w:szCs w:val="22"/>
              </w:rPr>
            </w:pPr>
            <w:r w:rsidRPr="007903E4">
              <w:rPr>
                <w:i/>
                <w:iCs/>
                <w:sz w:val="20"/>
                <w:szCs w:val="20"/>
              </w:rPr>
              <w:t>Nav attiecināms</w:t>
            </w:r>
          </w:p>
        </w:tc>
      </w:tr>
      <w:tr w:rsidR="00580B03" w:rsidRPr="007903E4" w:rsidTr="00580B03">
        <w:trPr>
          <w:trHeight w:val="1283"/>
        </w:trPr>
        <w:tc>
          <w:tcPr>
            <w:tcW w:w="3374" w:type="dxa"/>
            <w:vMerge w:val="restart"/>
            <w:shd w:val="clear" w:color="auto" w:fill="auto"/>
          </w:tcPr>
          <w:p w:rsidR="00580B03" w:rsidRPr="007903E4" w:rsidRDefault="00580B03" w:rsidP="008E2B02">
            <w:pPr>
              <w:pStyle w:val="Sarakstarindkopa"/>
              <w:tabs>
                <w:tab w:val="left" w:pos="426"/>
              </w:tabs>
              <w:spacing w:line="276" w:lineRule="auto"/>
              <w:ind w:left="0"/>
              <w:jc w:val="both"/>
              <w:rPr>
                <w:sz w:val="22"/>
                <w:szCs w:val="22"/>
              </w:rPr>
            </w:pPr>
            <w:r w:rsidRPr="007903E4">
              <w:rPr>
                <w:rFonts w:eastAsia="Calibri"/>
                <w:sz w:val="22"/>
                <w:szCs w:val="22"/>
              </w:rPr>
              <w:t xml:space="preserve">5.4.Pretendentam ir tiesības pārdot, uzstādīt un veikt piedāvātās Preces tehnisko apkopi un rezerves daļu nomaiņu </w:t>
            </w:r>
            <w:r w:rsidRPr="007903E4">
              <w:rPr>
                <w:sz w:val="22"/>
                <w:szCs w:val="22"/>
              </w:rPr>
              <w:t>Latvijas teritorijā (vai Eiropas Savienībā).</w:t>
            </w:r>
          </w:p>
        </w:tc>
        <w:tc>
          <w:tcPr>
            <w:tcW w:w="3827" w:type="dxa"/>
            <w:shd w:val="clear" w:color="auto" w:fill="auto"/>
          </w:tcPr>
          <w:p w:rsidR="00580B03" w:rsidRPr="007903E4" w:rsidRDefault="00580B03" w:rsidP="008E2B02">
            <w:pPr>
              <w:pStyle w:val="Sarakstarindkopa"/>
              <w:widowControl w:val="0"/>
              <w:tabs>
                <w:tab w:val="left" w:pos="426"/>
                <w:tab w:val="left" w:pos="669"/>
              </w:tabs>
              <w:spacing w:line="276" w:lineRule="auto"/>
              <w:ind w:left="0"/>
              <w:jc w:val="both"/>
              <w:rPr>
                <w:sz w:val="22"/>
                <w:szCs w:val="22"/>
              </w:rPr>
            </w:pPr>
            <w:r w:rsidRPr="007903E4">
              <w:rPr>
                <w:sz w:val="22"/>
                <w:szCs w:val="22"/>
              </w:rPr>
              <w:t>5.4.1.Pretendentam jāiesniedz ražotāja vai tā autorizēta pārstāvja apliecinoši dokumenti, kas ļauj pretendentam nodrošināt Piegādi un servisu  Latvijas teritorijā (vai Eiropas Savienībā).</w:t>
            </w:r>
          </w:p>
        </w:tc>
        <w:tc>
          <w:tcPr>
            <w:tcW w:w="2410" w:type="dxa"/>
            <w:shd w:val="clear" w:color="auto" w:fill="auto"/>
          </w:tcPr>
          <w:p w:rsidR="00580B03" w:rsidRPr="007903E4" w:rsidRDefault="00580B03" w:rsidP="008E2B02">
            <w:pPr>
              <w:pStyle w:val="Sarakstarindkopa"/>
              <w:widowControl w:val="0"/>
              <w:tabs>
                <w:tab w:val="left" w:pos="426"/>
                <w:tab w:val="left" w:pos="669"/>
              </w:tabs>
              <w:spacing w:line="276" w:lineRule="auto"/>
              <w:ind w:left="0"/>
              <w:jc w:val="center"/>
              <w:rPr>
                <w:sz w:val="22"/>
                <w:szCs w:val="22"/>
              </w:rPr>
            </w:pPr>
            <w:r w:rsidRPr="007903E4">
              <w:rPr>
                <w:sz w:val="22"/>
                <w:szCs w:val="22"/>
              </w:rPr>
              <w:t>Atbilst</w:t>
            </w:r>
          </w:p>
        </w:tc>
      </w:tr>
      <w:tr w:rsidR="00580B03" w:rsidRPr="007903E4" w:rsidTr="00580B03">
        <w:trPr>
          <w:trHeight w:val="1455"/>
        </w:trPr>
        <w:tc>
          <w:tcPr>
            <w:tcW w:w="3374" w:type="dxa"/>
            <w:vMerge/>
            <w:shd w:val="clear" w:color="auto" w:fill="auto"/>
          </w:tcPr>
          <w:p w:rsidR="00580B03" w:rsidRPr="007903E4" w:rsidRDefault="00580B03" w:rsidP="00580B03">
            <w:pPr>
              <w:pStyle w:val="Sarakstarindkopa"/>
              <w:numPr>
                <w:ilvl w:val="1"/>
                <w:numId w:val="37"/>
              </w:numPr>
              <w:spacing w:line="276" w:lineRule="auto"/>
              <w:ind w:left="0" w:firstLine="0"/>
              <w:jc w:val="both"/>
              <w:rPr>
                <w:rFonts w:eastAsia="Calibri"/>
                <w:sz w:val="22"/>
                <w:szCs w:val="22"/>
              </w:rPr>
            </w:pPr>
          </w:p>
        </w:tc>
        <w:tc>
          <w:tcPr>
            <w:tcW w:w="3827" w:type="dxa"/>
            <w:shd w:val="clear" w:color="auto" w:fill="auto"/>
          </w:tcPr>
          <w:p w:rsidR="00580B03" w:rsidRPr="007903E4" w:rsidRDefault="00580B03" w:rsidP="008E2B02">
            <w:pPr>
              <w:pStyle w:val="Sarakstarindkopa"/>
              <w:widowControl w:val="0"/>
              <w:tabs>
                <w:tab w:val="left" w:pos="426"/>
                <w:tab w:val="left" w:pos="669"/>
              </w:tabs>
              <w:spacing w:line="276" w:lineRule="auto"/>
              <w:ind w:left="0"/>
              <w:jc w:val="both"/>
              <w:rPr>
                <w:sz w:val="22"/>
                <w:szCs w:val="22"/>
              </w:rPr>
            </w:pPr>
            <w:r w:rsidRPr="007903E4">
              <w:rPr>
                <w:bCs/>
                <w:i/>
                <w:sz w:val="22"/>
                <w:szCs w:val="22"/>
              </w:rPr>
              <w:t>Ja iesniegti ražotāja autorizēta pārstāvja izsniegti apliecinoši dokumenti, tad tie ir jāpapildina ar ražotāja izdotu dokumentu, kas apliecina šī autorizētā pārstāvja tiesības nodot pilnvarojumu trešajām pusēm ražotāja produkta izplatīšanai.</w:t>
            </w:r>
          </w:p>
        </w:tc>
        <w:tc>
          <w:tcPr>
            <w:tcW w:w="2410" w:type="dxa"/>
            <w:shd w:val="clear" w:color="auto" w:fill="auto"/>
          </w:tcPr>
          <w:p w:rsidR="00580B03" w:rsidRPr="007903E4" w:rsidRDefault="00580B03" w:rsidP="008E2B02">
            <w:pPr>
              <w:pStyle w:val="Sarakstarindkopa"/>
              <w:shd w:val="clear" w:color="auto" w:fill="FFFFFF"/>
              <w:tabs>
                <w:tab w:val="left" w:pos="426"/>
                <w:tab w:val="left" w:pos="609"/>
              </w:tabs>
              <w:spacing w:line="276" w:lineRule="auto"/>
              <w:ind w:left="0"/>
              <w:jc w:val="center"/>
              <w:rPr>
                <w:sz w:val="22"/>
                <w:szCs w:val="22"/>
              </w:rPr>
            </w:pPr>
            <w:r w:rsidRPr="007903E4">
              <w:rPr>
                <w:sz w:val="22"/>
                <w:szCs w:val="22"/>
              </w:rPr>
              <w:t>-</w:t>
            </w:r>
          </w:p>
          <w:p w:rsidR="00580B03" w:rsidRPr="007903E4" w:rsidRDefault="00580B03" w:rsidP="008E2B02">
            <w:pPr>
              <w:pStyle w:val="Sarakstarindkopa"/>
              <w:widowControl w:val="0"/>
              <w:tabs>
                <w:tab w:val="left" w:pos="426"/>
                <w:tab w:val="left" w:pos="669"/>
              </w:tabs>
              <w:spacing w:line="276" w:lineRule="auto"/>
              <w:ind w:left="0"/>
              <w:jc w:val="center"/>
              <w:rPr>
                <w:bCs/>
                <w:i/>
                <w:sz w:val="22"/>
                <w:szCs w:val="22"/>
              </w:rPr>
            </w:pPr>
            <w:r w:rsidRPr="007903E4">
              <w:rPr>
                <w:i/>
                <w:iCs/>
                <w:sz w:val="20"/>
                <w:szCs w:val="20"/>
              </w:rPr>
              <w:t>Nav attiecināms</w:t>
            </w:r>
          </w:p>
        </w:tc>
      </w:tr>
      <w:tr w:rsidR="00580B03" w:rsidRPr="007903E4" w:rsidTr="00580B03">
        <w:trPr>
          <w:trHeight w:val="1260"/>
        </w:trPr>
        <w:tc>
          <w:tcPr>
            <w:tcW w:w="3374" w:type="dxa"/>
            <w:vMerge w:val="restart"/>
            <w:shd w:val="clear" w:color="auto" w:fill="auto"/>
          </w:tcPr>
          <w:p w:rsidR="00580B03" w:rsidRPr="008A5C04" w:rsidRDefault="00580B03" w:rsidP="009A7EF2">
            <w:pPr>
              <w:pStyle w:val="Noteikumutekstam"/>
            </w:pPr>
            <w:r>
              <w:t>5.5.</w:t>
            </w:r>
            <w:r w:rsidRPr="008A5C04">
              <w:t>Pretendenta rīcībā ir ne mazāk kā viens servisa speciālists, kurš ir piedāvātās stacionāras rentgena  iekārtas  ražotāja apmācīts piedāvātās iekārtas  uzstādīšanai, garantijas remonta un  tehniskās apkopes veikšanai.</w:t>
            </w:r>
          </w:p>
        </w:tc>
        <w:tc>
          <w:tcPr>
            <w:tcW w:w="3827" w:type="dxa"/>
            <w:shd w:val="clear" w:color="auto" w:fill="auto"/>
          </w:tcPr>
          <w:p w:rsidR="00580B03" w:rsidRPr="007903E4" w:rsidRDefault="00580B03" w:rsidP="008E2B02">
            <w:pPr>
              <w:pStyle w:val="Sarakstarindkopa"/>
              <w:tabs>
                <w:tab w:val="left" w:pos="426"/>
                <w:tab w:val="left" w:pos="594"/>
              </w:tabs>
              <w:spacing w:line="276" w:lineRule="auto"/>
              <w:ind w:left="0"/>
              <w:jc w:val="both"/>
              <w:rPr>
                <w:sz w:val="22"/>
                <w:szCs w:val="22"/>
              </w:rPr>
            </w:pPr>
            <w:r w:rsidRPr="007903E4">
              <w:rPr>
                <w:sz w:val="22"/>
                <w:szCs w:val="22"/>
              </w:rPr>
              <w:t>5.5.1.Pretendentam jāiesniedz apliecinājums par to, ka tā rīcībā ir vismaz viens piedāvātās iekārtas servisa speciālists, norādot speciālista vārdu, uzvārdu un kvalifikāciju;</w:t>
            </w:r>
          </w:p>
        </w:tc>
        <w:tc>
          <w:tcPr>
            <w:tcW w:w="2410" w:type="dxa"/>
            <w:shd w:val="clear" w:color="auto" w:fill="auto"/>
          </w:tcPr>
          <w:p w:rsidR="00580B03" w:rsidRPr="007903E4" w:rsidRDefault="00580B03" w:rsidP="008E2B02">
            <w:pPr>
              <w:pStyle w:val="Sarakstarindkopa"/>
              <w:tabs>
                <w:tab w:val="left" w:pos="426"/>
                <w:tab w:val="left" w:pos="594"/>
              </w:tabs>
              <w:spacing w:line="276" w:lineRule="auto"/>
              <w:ind w:left="0"/>
              <w:jc w:val="center"/>
              <w:rPr>
                <w:sz w:val="22"/>
                <w:szCs w:val="22"/>
              </w:rPr>
            </w:pPr>
            <w:r w:rsidRPr="007903E4">
              <w:rPr>
                <w:sz w:val="22"/>
                <w:szCs w:val="22"/>
              </w:rPr>
              <w:t>Atbilst</w:t>
            </w:r>
          </w:p>
        </w:tc>
      </w:tr>
      <w:tr w:rsidR="00580B03" w:rsidRPr="007903E4" w:rsidTr="00580B03">
        <w:trPr>
          <w:trHeight w:val="1260"/>
        </w:trPr>
        <w:tc>
          <w:tcPr>
            <w:tcW w:w="3374" w:type="dxa"/>
            <w:vMerge/>
            <w:shd w:val="clear" w:color="auto" w:fill="auto"/>
          </w:tcPr>
          <w:p w:rsidR="00580B03" w:rsidRPr="008A5C04" w:rsidRDefault="00580B03" w:rsidP="009A7EF2">
            <w:pPr>
              <w:pStyle w:val="Noteikumutekstam"/>
            </w:pPr>
          </w:p>
        </w:tc>
        <w:tc>
          <w:tcPr>
            <w:tcW w:w="3827" w:type="dxa"/>
            <w:shd w:val="clear" w:color="auto" w:fill="auto"/>
          </w:tcPr>
          <w:p w:rsidR="00580B03" w:rsidRPr="007903E4" w:rsidRDefault="00580B03" w:rsidP="008E2B02">
            <w:pPr>
              <w:pStyle w:val="Sarakstarindkopa"/>
              <w:tabs>
                <w:tab w:val="left" w:pos="426"/>
                <w:tab w:val="left" w:pos="594"/>
              </w:tabs>
              <w:spacing w:line="276" w:lineRule="auto"/>
              <w:ind w:left="0"/>
              <w:jc w:val="both"/>
              <w:rPr>
                <w:sz w:val="22"/>
                <w:szCs w:val="22"/>
              </w:rPr>
            </w:pPr>
            <w:r w:rsidRPr="007903E4">
              <w:rPr>
                <w:sz w:val="22"/>
                <w:szCs w:val="22"/>
              </w:rPr>
              <w:t xml:space="preserve">5.5.2.Norādītā iekārtas servisa speciālista kvalifikāciju apliecinošo dokumentu kopijas (ražotāja izsniegtie apmācību sertifikāti, apliecības, izziņas, </w:t>
            </w:r>
            <w:proofErr w:type="spellStart"/>
            <w:r w:rsidRPr="007903E4">
              <w:rPr>
                <w:sz w:val="22"/>
                <w:szCs w:val="22"/>
              </w:rPr>
              <w:t>utml</w:t>
            </w:r>
            <w:proofErr w:type="spellEnd"/>
            <w:r w:rsidRPr="007903E4">
              <w:rPr>
                <w:sz w:val="22"/>
                <w:szCs w:val="22"/>
              </w:rPr>
              <w:t>.);</w:t>
            </w:r>
          </w:p>
        </w:tc>
        <w:tc>
          <w:tcPr>
            <w:tcW w:w="2410" w:type="dxa"/>
            <w:shd w:val="clear" w:color="auto" w:fill="auto"/>
          </w:tcPr>
          <w:p w:rsidR="00580B03" w:rsidRPr="007903E4" w:rsidRDefault="00580B03" w:rsidP="008E2B02">
            <w:pPr>
              <w:pStyle w:val="Sarakstarindkopa"/>
              <w:tabs>
                <w:tab w:val="left" w:pos="426"/>
                <w:tab w:val="left" w:pos="594"/>
              </w:tabs>
              <w:spacing w:line="276" w:lineRule="auto"/>
              <w:ind w:left="0"/>
              <w:jc w:val="center"/>
              <w:rPr>
                <w:sz w:val="22"/>
                <w:szCs w:val="22"/>
              </w:rPr>
            </w:pPr>
            <w:r w:rsidRPr="007903E4">
              <w:rPr>
                <w:sz w:val="22"/>
                <w:szCs w:val="22"/>
              </w:rPr>
              <w:t>Atbilst</w:t>
            </w:r>
          </w:p>
        </w:tc>
      </w:tr>
      <w:tr w:rsidR="00580B03" w:rsidRPr="007903E4" w:rsidTr="00580B03">
        <w:trPr>
          <w:trHeight w:val="1260"/>
        </w:trPr>
        <w:tc>
          <w:tcPr>
            <w:tcW w:w="3374" w:type="dxa"/>
            <w:vMerge/>
            <w:shd w:val="clear" w:color="auto" w:fill="auto"/>
          </w:tcPr>
          <w:p w:rsidR="00580B03" w:rsidRPr="008A5C04" w:rsidRDefault="00580B03" w:rsidP="009A7EF2">
            <w:pPr>
              <w:pStyle w:val="Noteikumutekstam"/>
            </w:pPr>
          </w:p>
        </w:tc>
        <w:tc>
          <w:tcPr>
            <w:tcW w:w="3827" w:type="dxa"/>
            <w:shd w:val="clear" w:color="auto" w:fill="auto"/>
          </w:tcPr>
          <w:p w:rsidR="00580B03" w:rsidRPr="007903E4" w:rsidRDefault="00580B03" w:rsidP="008E2B02">
            <w:pPr>
              <w:pStyle w:val="Sarakstarindkopa"/>
              <w:tabs>
                <w:tab w:val="left" w:pos="426"/>
                <w:tab w:val="left" w:pos="594"/>
              </w:tabs>
              <w:spacing w:line="276" w:lineRule="auto"/>
              <w:ind w:left="0"/>
              <w:jc w:val="both"/>
              <w:rPr>
                <w:sz w:val="22"/>
                <w:szCs w:val="22"/>
              </w:rPr>
            </w:pPr>
            <w:r w:rsidRPr="007903E4">
              <w:rPr>
                <w:sz w:val="22"/>
                <w:szCs w:val="22"/>
              </w:rPr>
              <w:t>5.5.3.Norādītā iekārtas servisa speciālista parakstīts apliecinājums, ka tas piekrīt līguma slēgšanas tiesību piešķiršanas gadījumā kā pretendenta pārstāvis uzstādīt  iekārtu, veikt tā garantijas remontu un tehniskās apkopes.</w:t>
            </w:r>
          </w:p>
        </w:tc>
        <w:tc>
          <w:tcPr>
            <w:tcW w:w="2410" w:type="dxa"/>
            <w:shd w:val="clear" w:color="auto" w:fill="auto"/>
          </w:tcPr>
          <w:p w:rsidR="00580B03" w:rsidRPr="007903E4" w:rsidRDefault="00580B03" w:rsidP="008E2B02">
            <w:pPr>
              <w:pStyle w:val="Sarakstarindkopa"/>
              <w:tabs>
                <w:tab w:val="left" w:pos="426"/>
                <w:tab w:val="left" w:pos="594"/>
              </w:tabs>
              <w:spacing w:line="276" w:lineRule="auto"/>
              <w:ind w:left="0"/>
              <w:jc w:val="center"/>
              <w:rPr>
                <w:sz w:val="22"/>
                <w:szCs w:val="22"/>
              </w:rPr>
            </w:pPr>
            <w:r w:rsidRPr="007903E4">
              <w:rPr>
                <w:sz w:val="22"/>
                <w:szCs w:val="22"/>
              </w:rPr>
              <w:t>Atbilst</w:t>
            </w:r>
          </w:p>
        </w:tc>
      </w:tr>
      <w:tr w:rsidR="00580B03" w:rsidRPr="007903E4" w:rsidTr="00580B03">
        <w:tc>
          <w:tcPr>
            <w:tcW w:w="3374" w:type="dxa"/>
            <w:shd w:val="clear" w:color="auto" w:fill="auto"/>
          </w:tcPr>
          <w:p w:rsidR="00580B03" w:rsidRPr="008A5C04" w:rsidRDefault="00580B03" w:rsidP="009A7EF2">
            <w:pPr>
              <w:pStyle w:val="Noteikumutekstam"/>
            </w:pPr>
            <w:r>
              <w:t>5.6.</w:t>
            </w:r>
            <w:r w:rsidRPr="008A5C04">
              <w:t>Pretendentam, nododot ekspluatācijā Preci, jānodrošina:</w:t>
            </w:r>
          </w:p>
          <w:p w:rsidR="00580B03" w:rsidRPr="007903E4" w:rsidRDefault="00580B03" w:rsidP="008E2B02">
            <w:pPr>
              <w:tabs>
                <w:tab w:val="left" w:pos="426"/>
              </w:tabs>
              <w:jc w:val="both"/>
              <w:rPr>
                <w:bCs/>
                <w:iCs/>
                <w:sz w:val="22"/>
                <w:szCs w:val="22"/>
              </w:rPr>
            </w:pPr>
            <w:r w:rsidRPr="007903E4">
              <w:rPr>
                <w:bCs/>
                <w:iCs/>
                <w:sz w:val="22"/>
                <w:szCs w:val="22"/>
              </w:rPr>
              <w:t xml:space="preserve">- ierīces elektrodrošības pārbaudes un funkciju atbilstības testēšanu un novērtēšanu attiecībā uz tehniskajiem parametriem, kuri minēti 2014.gada 19.augusta Ministru kabineta noteikumos Nr.482. </w:t>
            </w:r>
            <w:r w:rsidRPr="007903E4">
              <w:rPr>
                <w:bCs/>
                <w:i/>
                <w:iCs/>
                <w:sz w:val="22"/>
                <w:szCs w:val="22"/>
              </w:rPr>
              <w:t xml:space="preserve">Noteikumi par aizsardzību pret jonizējošo starojumu medicīniskajā apstarošanā </w:t>
            </w:r>
            <w:r w:rsidRPr="007903E4">
              <w:rPr>
                <w:bCs/>
                <w:iCs/>
                <w:sz w:val="22"/>
                <w:szCs w:val="22"/>
              </w:rPr>
              <w:t xml:space="preserve">3. pielikuma 1. un 2. tabulā, ko veic inspicēšanas institūcija, kas ir akreditēta nacionālajā akreditācijas institūcijā atbilstoši normatīvajiem aktiem par atbilstības novērtēšanas institūciju novērtēšanu, akreditāciju un uzraudzību vai citas Eiropas Savienības dalībvalsts akreditācijas institūcijā. </w:t>
            </w:r>
          </w:p>
          <w:p w:rsidR="00580B03" w:rsidRPr="008A5C04" w:rsidRDefault="00580B03" w:rsidP="009A7EF2">
            <w:pPr>
              <w:pStyle w:val="Noteikumutekstam"/>
            </w:pPr>
            <w:r w:rsidRPr="008A5C04">
              <w:t xml:space="preserve">- darba vietas monitoringu darbībām ar radioaktīvo vielu nesaturošiem jonizējošā starojuma avotiem, atbilstoši 2013.gada </w:t>
            </w:r>
            <w:r w:rsidRPr="008A5C04">
              <w:lastRenderedPageBreak/>
              <w:t xml:space="preserve">12.novembra Ministru kabineta noteikumiem Nr.1284 </w:t>
            </w:r>
            <w:r w:rsidRPr="007903E4">
              <w:rPr>
                <w:i/>
              </w:rPr>
              <w:t xml:space="preserve">Darbinieku apstarošanas kontroles un uzskaites kārtība, </w:t>
            </w:r>
            <w:r w:rsidRPr="008A5C04">
              <w:t>ko veic šo noteikumu 19.punktā minētā institūcija vai persona.</w:t>
            </w:r>
          </w:p>
        </w:tc>
        <w:tc>
          <w:tcPr>
            <w:tcW w:w="3827" w:type="dxa"/>
            <w:shd w:val="clear" w:color="auto" w:fill="auto"/>
          </w:tcPr>
          <w:p w:rsidR="00580B03" w:rsidRPr="007903E4" w:rsidRDefault="00580B03" w:rsidP="008E2B02">
            <w:pPr>
              <w:pStyle w:val="Sarakstarindkopa"/>
              <w:tabs>
                <w:tab w:val="left" w:pos="426"/>
                <w:tab w:val="left" w:pos="594"/>
              </w:tabs>
              <w:spacing w:line="276" w:lineRule="auto"/>
              <w:ind w:left="0"/>
              <w:jc w:val="both"/>
              <w:rPr>
                <w:sz w:val="22"/>
                <w:szCs w:val="22"/>
              </w:rPr>
            </w:pPr>
            <w:r w:rsidRPr="007903E4">
              <w:rPr>
                <w:rFonts w:eastAsia="Calibri"/>
                <w:sz w:val="22"/>
                <w:szCs w:val="22"/>
              </w:rPr>
              <w:lastRenderedPageBreak/>
              <w:t>5.6.1.Lai apliecinātu nolikuma 5.6. punkta izpildi, p</w:t>
            </w:r>
            <w:r w:rsidRPr="007903E4">
              <w:rPr>
                <w:rFonts w:eastAsia="Calibri"/>
                <w:color w:val="000000"/>
                <w:sz w:val="22"/>
                <w:szCs w:val="22"/>
              </w:rPr>
              <w:t xml:space="preserve">retendentam jāiesniedz apliecinājums, ka tas, </w:t>
            </w:r>
            <w:r w:rsidRPr="007903E4">
              <w:rPr>
                <w:bCs/>
                <w:iCs/>
                <w:sz w:val="22"/>
                <w:szCs w:val="22"/>
              </w:rPr>
              <w:t xml:space="preserve">nododot ekspluatācijā Preci, nodrošinās ierīces elektrodrošības, galveno funkciju un raksturlielumu pārbaudi un radiācijas zonas monitoringu, atbilstoši Ministru Kabineta noteikumiem Nr. 482 </w:t>
            </w:r>
            <w:r w:rsidRPr="007903E4">
              <w:rPr>
                <w:bCs/>
                <w:i/>
                <w:iCs/>
                <w:sz w:val="22"/>
                <w:szCs w:val="22"/>
              </w:rPr>
              <w:t xml:space="preserve">Noteikumi par aizsardzību pret jonizējošo starojumu medicīniskajā apstarošanā </w:t>
            </w:r>
            <w:r w:rsidRPr="007903E4">
              <w:rPr>
                <w:bCs/>
                <w:iCs/>
                <w:sz w:val="22"/>
                <w:szCs w:val="22"/>
              </w:rPr>
              <w:t xml:space="preserve">un Nr.1284 </w:t>
            </w:r>
            <w:r w:rsidRPr="007903E4">
              <w:rPr>
                <w:bCs/>
                <w:i/>
                <w:iCs/>
                <w:color w:val="000000"/>
                <w:sz w:val="22"/>
                <w:szCs w:val="22"/>
              </w:rPr>
              <w:t>Darbinieku apstarošanas kontroles un uzskaites kārtība</w:t>
            </w:r>
            <w:r w:rsidRPr="007903E4">
              <w:rPr>
                <w:bCs/>
                <w:iCs/>
                <w:sz w:val="22"/>
                <w:szCs w:val="22"/>
              </w:rPr>
              <w:t>.</w:t>
            </w:r>
          </w:p>
        </w:tc>
        <w:tc>
          <w:tcPr>
            <w:tcW w:w="2410" w:type="dxa"/>
            <w:shd w:val="clear" w:color="auto" w:fill="auto"/>
          </w:tcPr>
          <w:p w:rsidR="00580B03" w:rsidRPr="007903E4" w:rsidRDefault="00580B03" w:rsidP="008E2B02">
            <w:pPr>
              <w:pStyle w:val="Sarakstarindkopa"/>
              <w:tabs>
                <w:tab w:val="left" w:pos="426"/>
                <w:tab w:val="left" w:pos="594"/>
              </w:tabs>
              <w:spacing w:line="276" w:lineRule="auto"/>
              <w:ind w:left="0"/>
              <w:jc w:val="center"/>
              <w:rPr>
                <w:rFonts w:eastAsia="Calibri"/>
                <w:sz w:val="22"/>
                <w:szCs w:val="22"/>
              </w:rPr>
            </w:pPr>
            <w:r w:rsidRPr="007903E4">
              <w:rPr>
                <w:rFonts w:eastAsia="Calibri"/>
                <w:sz w:val="22"/>
                <w:szCs w:val="22"/>
              </w:rPr>
              <w:t>Atbilst</w:t>
            </w:r>
          </w:p>
        </w:tc>
      </w:tr>
      <w:tr w:rsidR="00580B03" w:rsidRPr="007903E4" w:rsidTr="00580B03">
        <w:tc>
          <w:tcPr>
            <w:tcW w:w="3374" w:type="dxa"/>
            <w:shd w:val="clear" w:color="auto" w:fill="auto"/>
          </w:tcPr>
          <w:p w:rsidR="00580B03" w:rsidRPr="008A5C04" w:rsidRDefault="00580B03" w:rsidP="009A7EF2">
            <w:pPr>
              <w:pStyle w:val="Noteikumutekstam"/>
            </w:pPr>
            <w:r>
              <w:t>5.7.</w:t>
            </w:r>
            <w:r w:rsidRPr="008A5C04">
              <w:t>Pretendents ir tiesīgs veikt darbības ar piedāvāto rentgena iekārtu  Latvijas Republikas teritorijā atbilstoši likumam “Par radiācijas drošību un kodoldrošību”</w:t>
            </w:r>
            <w:r w:rsidRPr="008A5C04">
              <w:rPr>
                <w:rStyle w:val="Vresatsauce"/>
              </w:rPr>
              <w:footnoteReference w:id="3"/>
            </w:r>
            <w:r w:rsidRPr="008A5C04">
              <w:t>, un  ar to saistītajiem normatīvajiem aktiem.</w:t>
            </w:r>
          </w:p>
        </w:tc>
        <w:tc>
          <w:tcPr>
            <w:tcW w:w="3827" w:type="dxa"/>
            <w:shd w:val="clear" w:color="auto" w:fill="auto"/>
          </w:tcPr>
          <w:p w:rsidR="00580B03" w:rsidRPr="007903E4" w:rsidRDefault="00580B03" w:rsidP="008E2B02">
            <w:pPr>
              <w:pStyle w:val="Sarakstarindkopa"/>
              <w:tabs>
                <w:tab w:val="left" w:pos="426"/>
                <w:tab w:val="left" w:pos="594"/>
              </w:tabs>
              <w:spacing w:line="276" w:lineRule="auto"/>
              <w:ind w:left="0"/>
              <w:jc w:val="both"/>
              <w:rPr>
                <w:sz w:val="22"/>
                <w:szCs w:val="22"/>
              </w:rPr>
            </w:pPr>
            <w:r w:rsidRPr="007903E4">
              <w:rPr>
                <w:sz w:val="22"/>
                <w:szCs w:val="22"/>
              </w:rPr>
              <w:t>5.7.1.Lai apliecinātu nolikuma 5.7. punkta izpildi, pretendentam jāiesniedz apliecinājums, ka tam uz līguma slēgšanas dienu būs  Valsts vides dienesta  Radiācijas drošības centra izdots dokuments par pretendenta tiesībām veikt darbības ar iekārtu (uzstādīšana, apkope, remonts) Latvijas Republikas teritorijā.</w:t>
            </w:r>
          </w:p>
        </w:tc>
        <w:tc>
          <w:tcPr>
            <w:tcW w:w="2410" w:type="dxa"/>
            <w:shd w:val="clear" w:color="auto" w:fill="auto"/>
          </w:tcPr>
          <w:p w:rsidR="00580B03" w:rsidRPr="007903E4" w:rsidRDefault="00580B03" w:rsidP="008E2B02">
            <w:pPr>
              <w:pStyle w:val="Sarakstarindkopa"/>
              <w:tabs>
                <w:tab w:val="left" w:pos="426"/>
                <w:tab w:val="left" w:pos="594"/>
              </w:tabs>
              <w:spacing w:line="276" w:lineRule="auto"/>
              <w:ind w:left="0"/>
              <w:jc w:val="center"/>
              <w:rPr>
                <w:sz w:val="22"/>
                <w:szCs w:val="22"/>
              </w:rPr>
            </w:pPr>
            <w:r w:rsidRPr="007903E4">
              <w:rPr>
                <w:sz w:val="22"/>
                <w:szCs w:val="22"/>
              </w:rPr>
              <w:t>Atbilst</w:t>
            </w:r>
          </w:p>
        </w:tc>
      </w:tr>
      <w:tr w:rsidR="00580B03" w:rsidRPr="007903E4" w:rsidTr="00580B03">
        <w:tc>
          <w:tcPr>
            <w:tcW w:w="3374" w:type="dxa"/>
            <w:shd w:val="clear" w:color="auto" w:fill="auto"/>
          </w:tcPr>
          <w:p w:rsidR="00580B03" w:rsidRDefault="00580B03" w:rsidP="009A7EF2">
            <w:pPr>
              <w:pStyle w:val="Noteikumutekstam"/>
            </w:pPr>
            <w:r>
              <w:t>Uz p</w:t>
            </w:r>
            <w:r w:rsidRPr="00035261">
              <w:t>retendent</w:t>
            </w:r>
            <w:r>
              <w:t>u,</w:t>
            </w:r>
            <w:r w:rsidRPr="00035261">
              <w:t xml:space="preserve"> kuram piešķir</w:t>
            </w:r>
            <w:r>
              <w:t>tas</w:t>
            </w:r>
            <w:r w:rsidRPr="00035261">
              <w:t xml:space="preserve"> līguma slēgšanas tiesības, neattiecas Publisko iepirkumu likuma (PIL) 42.panta pirmajā daļā (izņemot PIL 42.panta trešajā daļā minētos gadījumus) minētie izslēgšanas nosacījumi</w:t>
            </w:r>
            <w:r>
              <w:t>.</w:t>
            </w:r>
          </w:p>
        </w:tc>
        <w:tc>
          <w:tcPr>
            <w:tcW w:w="3827" w:type="dxa"/>
            <w:shd w:val="clear" w:color="auto" w:fill="auto"/>
          </w:tcPr>
          <w:p w:rsidR="00580B03" w:rsidRPr="009A7EF2" w:rsidRDefault="00692932" w:rsidP="00580B03">
            <w:pPr>
              <w:pStyle w:val="Sarakstarindkopa"/>
              <w:tabs>
                <w:tab w:val="left" w:pos="426"/>
                <w:tab w:val="left" w:pos="594"/>
              </w:tabs>
              <w:spacing w:line="276" w:lineRule="auto"/>
              <w:ind w:left="0"/>
              <w:jc w:val="both"/>
              <w:rPr>
                <w:sz w:val="22"/>
                <w:szCs w:val="22"/>
              </w:rPr>
            </w:pPr>
            <w:r w:rsidRPr="009A7EF2">
              <w:rPr>
                <w:color w:val="000000"/>
                <w:sz w:val="22"/>
                <w:szCs w:val="22"/>
              </w:rPr>
              <w:t>I</w:t>
            </w:r>
            <w:r w:rsidRPr="009A7EF2">
              <w:rPr>
                <w:color w:val="000000"/>
                <w:sz w:val="22"/>
                <w:szCs w:val="22"/>
              </w:rPr>
              <w:t>egūt</w:t>
            </w:r>
            <w:r w:rsidRPr="009A7EF2">
              <w:rPr>
                <w:color w:val="000000"/>
                <w:sz w:val="22"/>
                <w:szCs w:val="22"/>
              </w:rPr>
              <w:t>a</w:t>
            </w:r>
            <w:r w:rsidRPr="009A7EF2">
              <w:rPr>
                <w:color w:val="000000"/>
                <w:sz w:val="22"/>
                <w:szCs w:val="22"/>
              </w:rPr>
              <w:t xml:space="preserve"> informācija, izmantojot Ministru kabineta noteikto informācijas sistēmu </w:t>
            </w:r>
            <w:hyperlink r:id="rId8" w:history="1">
              <w:r w:rsidRPr="009A7EF2">
                <w:rPr>
                  <w:rStyle w:val="Hipersaite"/>
                  <w:sz w:val="22"/>
                  <w:szCs w:val="22"/>
                </w:rPr>
                <w:t>www.eis.gov.lv</w:t>
              </w:r>
            </w:hyperlink>
            <w:r w:rsidRPr="009A7EF2">
              <w:rPr>
                <w:color w:val="000000"/>
                <w:sz w:val="22"/>
                <w:szCs w:val="22"/>
              </w:rPr>
              <w:t xml:space="preserve"> (Latvijas Republikas 2017.gada 28.februāra Ministru kabineta noteikumi Nr. 108 „Publisko elektronisko iepirkumu noteikumi” trešā daļa)</w:t>
            </w:r>
          </w:p>
        </w:tc>
        <w:tc>
          <w:tcPr>
            <w:tcW w:w="2410" w:type="dxa"/>
            <w:shd w:val="clear" w:color="auto" w:fill="auto"/>
          </w:tcPr>
          <w:p w:rsidR="00580B03" w:rsidRDefault="00580B03" w:rsidP="00580B03">
            <w:pPr>
              <w:jc w:val="center"/>
            </w:pPr>
            <w:r w:rsidRPr="00DD5A36">
              <w:rPr>
                <w:sz w:val="22"/>
                <w:szCs w:val="22"/>
              </w:rPr>
              <w:t>Atbilst</w:t>
            </w:r>
          </w:p>
        </w:tc>
      </w:tr>
      <w:tr w:rsidR="00580B03" w:rsidRPr="007903E4" w:rsidTr="00580B03">
        <w:tc>
          <w:tcPr>
            <w:tcW w:w="3374" w:type="dxa"/>
            <w:shd w:val="clear" w:color="auto" w:fill="auto"/>
          </w:tcPr>
          <w:p w:rsidR="00580B03" w:rsidRDefault="00580B03" w:rsidP="009A7EF2">
            <w:pPr>
              <w:pStyle w:val="Noteikumutekstam"/>
            </w:pPr>
            <w:r>
              <w:t>Uz p</w:t>
            </w:r>
            <w:r w:rsidRPr="00035261">
              <w:t>retendent</w:t>
            </w:r>
            <w:r>
              <w:t>u,</w:t>
            </w:r>
            <w:r w:rsidRPr="00035261">
              <w:t xml:space="preserve"> kuram piešķir</w:t>
            </w:r>
            <w:r>
              <w:t>tas</w:t>
            </w:r>
            <w:r w:rsidRPr="00035261">
              <w:t xml:space="preserve"> līguma slēgšanas tiesības, neattiecas Starptautisko un Latvijas Republikas nacionālo sankciju likuma 11.</w:t>
            </w:r>
            <w:r w:rsidRPr="00035261">
              <w:rPr>
                <w:vertAlign w:val="superscript"/>
              </w:rPr>
              <w:t>1</w:t>
            </w:r>
            <w:r w:rsidRPr="00035261">
              <w:t xml:space="preserve"> panta pirmās daļas izslēgšanas nosacījumi</w:t>
            </w:r>
            <w:r>
              <w:t>.</w:t>
            </w:r>
          </w:p>
        </w:tc>
        <w:tc>
          <w:tcPr>
            <w:tcW w:w="3827" w:type="dxa"/>
            <w:shd w:val="clear" w:color="auto" w:fill="auto"/>
          </w:tcPr>
          <w:p w:rsidR="00580B03" w:rsidRPr="009A7EF2" w:rsidRDefault="00692932" w:rsidP="00580B03">
            <w:pPr>
              <w:pStyle w:val="Sarakstarindkopa"/>
              <w:tabs>
                <w:tab w:val="left" w:pos="426"/>
                <w:tab w:val="left" w:pos="594"/>
              </w:tabs>
              <w:spacing w:line="276" w:lineRule="auto"/>
              <w:ind w:left="0"/>
              <w:jc w:val="both"/>
              <w:rPr>
                <w:sz w:val="22"/>
                <w:szCs w:val="22"/>
              </w:rPr>
            </w:pPr>
            <w:r w:rsidRPr="009A7EF2">
              <w:rPr>
                <w:color w:val="000000"/>
                <w:sz w:val="22"/>
                <w:szCs w:val="22"/>
              </w:rPr>
              <w:t>I</w:t>
            </w:r>
            <w:r w:rsidRPr="009A7EF2">
              <w:rPr>
                <w:color w:val="000000"/>
                <w:sz w:val="22"/>
                <w:szCs w:val="22"/>
              </w:rPr>
              <w:t>egūt</w:t>
            </w:r>
            <w:r w:rsidRPr="009A7EF2">
              <w:rPr>
                <w:color w:val="000000"/>
                <w:sz w:val="22"/>
                <w:szCs w:val="22"/>
              </w:rPr>
              <w:t>a</w:t>
            </w:r>
            <w:r w:rsidRPr="009A7EF2">
              <w:rPr>
                <w:color w:val="000000"/>
                <w:sz w:val="22"/>
                <w:szCs w:val="22"/>
              </w:rPr>
              <w:t xml:space="preserve"> informācija, izmantojot Ministru kabineta noteikto informācijas sistēmu </w:t>
            </w:r>
            <w:hyperlink r:id="rId9" w:history="1">
              <w:r w:rsidRPr="009A7EF2">
                <w:rPr>
                  <w:rStyle w:val="Hipersaite"/>
                  <w:sz w:val="22"/>
                  <w:szCs w:val="22"/>
                </w:rPr>
                <w:t>http://sankcijas.kd.gov.lv/</w:t>
              </w:r>
            </w:hyperlink>
          </w:p>
        </w:tc>
        <w:tc>
          <w:tcPr>
            <w:tcW w:w="2410" w:type="dxa"/>
            <w:shd w:val="clear" w:color="auto" w:fill="auto"/>
          </w:tcPr>
          <w:p w:rsidR="00580B03" w:rsidRDefault="00580B03" w:rsidP="00580B03">
            <w:pPr>
              <w:jc w:val="center"/>
            </w:pPr>
            <w:r w:rsidRPr="00DD5A36">
              <w:rPr>
                <w:sz w:val="22"/>
                <w:szCs w:val="22"/>
              </w:rPr>
              <w:t>Atbilst</w:t>
            </w:r>
          </w:p>
        </w:tc>
      </w:tr>
    </w:tbl>
    <w:p w:rsidR="00142B1A" w:rsidRDefault="00142B1A" w:rsidP="00142B1A">
      <w:pPr>
        <w:rPr>
          <w:bCs/>
          <w:szCs w:val="26"/>
        </w:rPr>
      </w:pPr>
    </w:p>
    <w:tbl>
      <w:tblPr>
        <w:tblStyle w:val="Reatabula"/>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0"/>
      </w:tblGrid>
      <w:tr w:rsidR="00B917C3" w:rsidTr="00271C2A">
        <w:tc>
          <w:tcPr>
            <w:tcW w:w="9640" w:type="dxa"/>
            <w:tcBorders>
              <w:top w:val="single" w:sz="4" w:space="0" w:color="A6A6A6" w:themeColor="background1" w:themeShade="A6"/>
              <w:bottom w:val="nil"/>
            </w:tcBorders>
            <w:shd w:val="clear" w:color="auto" w:fill="D9D9D9" w:themeFill="background1" w:themeFillShade="D9"/>
          </w:tcPr>
          <w:p w:rsidR="00A26B88" w:rsidRDefault="008452C9" w:rsidP="00271C2A">
            <w:pPr>
              <w:rPr>
                <w:bCs/>
                <w:szCs w:val="26"/>
              </w:rPr>
            </w:pPr>
            <w:r w:rsidRPr="00C85D89">
              <w:rPr>
                <w:b/>
                <w:bCs/>
                <w:szCs w:val="26"/>
              </w:rPr>
              <w:t xml:space="preserve">Tehniskā piedāvājuma atbilstības kopsavilkums: </w:t>
            </w:r>
            <w:r w:rsidRPr="00C85D89">
              <w:rPr>
                <w:bCs/>
                <w:i/>
                <w:szCs w:val="26"/>
              </w:rPr>
              <w:t xml:space="preserve">[aizpilda atbilstoši izvirzītajām prasībām; var iekļaut citas </w:t>
            </w:r>
            <w:r w:rsidRPr="00C85D89">
              <w:rPr>
                <w:bCs/>
                <w:i/>
                <w:szCs w:val="26"/>
              </w:rPr>
              <w:t>sadaļas]</w:t>
            </w:r>
          </w:p>
        </w:tc>
      </w:tr>
    </w:tbl>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5624"/>
        <w:gridCol w:w="3018"/>
      </w:tblGrid>
      <w:tr w:rsidR="00580B03" w:rsidTr="00580B03">
        <w:trPr>
          <w:cantSplit/>
          <w:trHeight w:val="701"/>
        </w:trPr>
        <w:tc>
          <w:tcPr>
            <w:tcW w:w="680" w:type="dxa"/>
            <w:tcBorders>
              <w:top w:val="single" w:sz="4" w:space="0" w:color="auto"/>
              <w:left w:val="single" w:sz="4" w:space="0" w:color="auto"/>
              <w:bottom w:val="single" w:sz="4" w:space="0" w:color="auto"/>
              <w:right w:val="single" w:sz="4" w:space="0" w:color="auto"/>
            </w:tcBorders>
            <w:shd w:val="clear" w:color="auto" w:fill="B5FDC1"/>
          </w:tcPr>
          <w:p w:rsidR="00580B03" w:rsidRDefault="00580B03" w:rsidP="008E2B02">
            <w:pPr>
              <w:jc w:val="both"/>
            </w:pPr>
            <w:r>
              <w:t>Nr. p.k.</w:t>
            </w:r>
          </w:p>
        </w:tc>
        <w:tc>
          <w:tcPr>
            <w:tcW w:w="5624" w:type="dxa"/>
            <w:tcBorders>
              <w:top w:val="single" w:sz="4" w:space="0" w:color="auto"/>
              <w:left w:val="single" w:sz="4" w:space="0" w:color="auto"/>
              <w:bottom w:val="single" w:sz="4" w:space="0" w:color="auto"/>
              <w:right w:val="single" w:sz="4" w:space="0" w:color="auto"/>
            </w:tcBorders>
            <w:shd w:val="clear" w:color="auto" w:fill="B5FDC1"/>
          </w:tcPr>
          <w:p w:rsidR="00580B03" w:rsidRDefault="00580B03" w:rsidP="008E2B02">
            <w:pPr>
              <w:jc w:val="center"/>
              <w:rPr>
                <w:sz w:val="18"/>
              </w:rPr>
            </w:pPr>
            <w:r>
              <w:t xml:space="preserve">Pretendents </w:t>
            </w:r>
            <w:r>
              <w:rPr>
                <w:sz w:val="18"/>
              </w:rPr>
              <w:t>(juridiskai personai - nosaukums,</w:t>
            </w:r>
          </w:p>
          <w:p w:rsidR="00580B03" w:rsidRDefault="00580B03" w:rsidP="008E2B02">
            <w:pPr>
              <w:jc w:val="center"/>
            </w:pPr>
            <w:r>
              <w:rPr>
                <w:sz w:val="18"/>
              </w:rPr>
              <w:t>fiziskai personai - vārds, uzvārds)</w:t>
            </w:r>
          </w:p>
        </w:tc>
        <w:tc>
          <w:tcPr>
            <w:tcW w:w="3018" w:type="dxa"/>
            <w:tcBorders>
              <w:top w:val="single" w:sz="4" w:space="0" w:color="auto"/>
              <w:left w:val="single" w:sz="4" w:space="0" w:color="auto"/>
              <w:bottom w:val="single" w:sz="4" w:space="0" w:color="auto"/>
              <w:right w:val="single" w:sz="4" w:space="0" w:color="auto"/>
            </w:tcBorders>
            <w:shd w:val="clear" w:color="auto" w:fill="B5FDC1"/>
          </w:tcPr>
          <w:p w:rsidR="00580B03" w:rsidRDefault="00580B03" w:rsidP="008E2B02">
            <w:pPr>
              <w:jc w:val="center"/>
            </w:pPr>
            <w:r>
              <w:t>Atbilst/Neatbilst</w:t>
            </w:r>
          </w:p>
          <w:p w:rsidR="00580B03" w:rsidRPr="00B12B59" w:rsidRDefault="00580B03" w:rsidP="008E2B02">
            <w:pPr>
              <w:jc w:val="center"/>
              <w:rPr>
                <w:sz w:val="16"/>
                <w:szCs w:val="16"/>
              </w:rPr>
            </w:pPr>
            <w:r w:rsidRPr="00B12B59">
              <w:rPr>
                <w:sz w:val="16"/>
                <w:szCs w:val="16"/>
              </w:rPr>
              <w:t>(Neatbilstības pamatojums)</w:t>
            </w:r>
          </w:p>
        </w:tc>
      </w:tr>
      <w:tr w:rsidR="00580B03" w:rsidTr="00580B03">
        <w:trPr>
          <w:cantSplit/>
        </w:trPr>
        <w:tc>
          <w:tcPr>
            <w:tcW w:w="680" w:type="dxa"/>
            <w:tcBorders>
              <w:top w:val="single" w:sz="4" w:space="0" w:color="auto"/>
              <w:left w:val="single" w:sz="4" w:space="0" w:color="auto"/>
              <w:bottom w:val="single" w:sz="4" w:space="0" w:color="auto"/>
              <w:right w:val="single" w:sz="4" w:space="0" w:color="auto"/>
            </w:tcBorders>
          </w:tcPr>
          <w:p w:rsidR="00580B03" w:rsidRDefault="00580B03" w:rsidP="008E2B02">
            <w:pPr>
              <w:jc w:val="both"/>
            </w:pPr>
            <w:r>
              <w:t>1.</w:t>
            </w:r>
          </w:p>
        </w:tc>
        <w:tc>
          <w:tcPr>
            <w:tcW w:w="5624" w:type="dxa"/>
            <w:tcBorders>
              <w:top w:val="single" w:sz="4" w:space="0" w:color="auto"/>
              <w:left w:val="single" w:sz="4" w:space="0" w:color="auto"/>
              <w:bottom w:val="single" w:sz="4" w:space="0" w:color="auto"/>
              <w:right w:val="single" w:sz="4" w:space="0" w:color="auto"/>
            </w:tcBorders>
          </w:tcPr>
          <w:p w:rsidR="00580B03" w:rsidRDefault="00580B03" w:rsidP="008E2B02">
            <w:r>
              <w:t>SIA „</w:t>
            </w:r>
            <w:proofErr w:type="spellStart"/>
            <w:r>
              <w:t>Arbor</w:t>
            </w:r>
            <w:proofErr w:type="spellEnd"/>
            <w:r>
              <w:t xml:space="preserve"> </w:t>
            </w:r>
            <w:proofErr w:type="spellStart"/>
            <w:r>
              <w:t>Medical</w:t>
            </w:r>
            <w:proofErr w:type="spellEnd"/>
            <w:r>
              <w:t xml:space="preserve"> Korporācija”</w:t>
            </w:r>
          </w:p>
          <w:p w:rsidR="00580B03" w:rsidRDefault="00580B03" w:rsidP="008E2B02">
            <w:r>
              <w:t xml:space="preserve">Meistaru iela 7, </w:t>
            </w:r>
            <w:proofErr w:type="spellStart"/>
            <w:r>
              <w:t>Valdlauči</w:t>
            </w:r>
            <w:proofErr w:type="spellEnd"/>
            <w:r>
              <w:t>, Ķekavas novads,  LV- 1076</w:t>
            </w:r>
          </w:p>
          <w:p w:rsidR="00580B03" w:rsidRDefault="00580B03" w:rsidP="008E2B02">
            <w:proofErr w:type="spellStart"/>
            <w:r>
              <w:t>Reģ</w:t>
            </w:r>
            <w:proofErr w:type="spellEnd"/>
            <w:r>
              <w:t>. Nr. 40003547099</w:t>
            </w:r>
          </w:p>
        </w:tc>
        <w:tc>
          <w:tcPr>
            <w:tcW w:w="3018" w:type="dxa"/>
            <w:tcBorders>
              <w:top w:val="single" w:sz="4" w:space="0" w:color="auto"/>
              <w:left w:val="single" w:sz="4" w:space="0" w:color="auto"/>
              <w:bottom w:val="single" w:sz="4" w:space="0" w:color="auto"/>
              <w:right w:val="single" w:sz="4" w:space="0" w:color="auto"/>
            </w:tcBorders>
          </w:tcPr>
          <w:p w:rsidR="00580B03" w:rsidRDefault="00580B03" w:rsidP="008E2B02">
            <w:pPr>
              <w:jc w:val="center"/>
              <w:rPr>
                <w:sz w:val="20"/>
                <w:szCs w:val="20"/>
              </w:rPr>
            </w:pPr>
            <w:r>
              <w:rPr>
                <w:sz w:val="20"/>
                <w:szCs w:val="20"/>
              </w:rPr>
              <w:t>Atbilst</w:t>
            </w:r>
          </w:p>
          <w:p w:rsidR="00580B03" w:rsidRPr="008774EA" w:rsidRDefault="00580B03" w:rsidP="008E2B02">
            <w:pPr>
              <w:rPr>
                <w:sz w:val="20"/>
                <w:szCs w:val="20"/>
              </w:rPr>
            </w:pPr>
          </w:p>
        </w:tc>
      </w:tr>
    </w:tbl>
    <w:p w:rsidR="00142B1A" w:rsidRDefault="00142B1A" w:rsidP="00142B1A">
      <w:pPr>
        <w:rPr>
          <w:bCs/>
          <w:szCs w:val="26"/>
        </w:rPr>
      </w:pPr>
    </w:p>
    <w:p w:rsidR="009A7EF2" w:rsidRDefault="009A7EF2" w:rsidP="00142B1A">
      <w:pPr>
        <w:rPr>
          <w:bCs/>
          <w:szCs w:val="26"/>
        </w:rPr>
      </w:pPr>
    </w:p>
    <w:p w:rsidR="009A7EF2" w:rsidRDefault="009A7EF2" w:rsidP="00142B1A">
      <w:pPr>
        <w:rPr>
          <w:bCs/>
          <w:szCs w:val="26"/>
        </w:rPr>
      </w:pPr>
    </w:p>
    <w:p w:rsidR="009A7EF2" w:rsidRDefault="009A7EF2" w:rsidP="00142B1A">
      <w:pPr>
        <w:rPr>
          <w:bCs/>
          <w:szCs w:val="26"/>
        </w:rPr>
      </w:pPr>
    </w:p>
    <w:p w:rsidR="009A7EF2" w:rsidRDefault="009A7EF2" w:rsidP="00142B1A">
      <w:pPr>
        <w:rPr>
          <w:bCs/>
          <w:szCs w:val="26"/>
        </w:rPr>
      </w:pPr>
    </w:p>
    <w:p w:rsidR="009A7EF2" w:rsidRDefault="009A7EF2" w:rsidP="00142B1A">
      <w:pPr>
        <w:rPr>
          <w:bCs/>
          <w:szCs w:val="26"/>
        </w:rPr>
      </w:pPr>
    </w:p>
    <w:tbl>
      <w:tblPr>
        <w:tblStyle w:val="Reatabula"/>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402"/>
        <w:gridCol w:w="4111"/>
        <w:gridCol w:w="1559"/>
        <w:gridCol w:w="284"/>
      </w:tblGrid>
      <w:tr w:rsidR="00B917C3" w:rsidTr="00271C2A">
        <w:tc>
          <w:tcPr>
            <w:tcW w:w="9640" w:type="dxa"/>
            <w:gridSpan w:val="5"/>
            <w:tcBorders>
              <w:top w:val="single" w:sz="4" w:space="0" w:color="A6A6A6" w:themeColor="background1" w:themeShade="A6"/>
              <w:bottom w:val="nil"/>
            </w:tcBorders>
            <w:shd w:val="clear" w:color="auto" w:fill="D9D9D9" w:themeFill="background1" w:themeFillShade="D9"/>
          </w:tcPr>
          <w:p w:rsidR="002A27E7" w:rsidRDefault="00BF1FA4" w:rsidP="00271C2A">
            <w:pPr>
              <w:rPr>
                <w:bCs/>
                <w:szCs w:val="26"/>
              </w:rPr>
            </w:pPr>
            <w:r w:rsidRPr="00C94DCA">
              <w:rPr>
                <w:b/>
                <w:bCs/>
                <w:szCs w:val="26"/>
              </w:rPr>
              <w:lastRenderedPageBreak/>
              <w:t>Saimnieciski  visizdevīgākā piedāvājuma vērtēšanas kopsavilkums:</w:t>
            </w:r>
          </w:p>
        </w:tc>
      </w:tr>
      <w:tr w:rsidR="00B917C3" w:rsidTr="00271C2A">
        <w:tc>
          <w:tcPr>
            <w:tcW w:w="284" w:type="dxa"/>
            <w:tcBorders>
              <w:top w:val="nil"/>
            </w:tcBorders>
          </w:tcPr>
          <w:p w:rsidR="002A27E7" w:rsidRDefault="002A27E7" w:rsidP="00271C2A">
            <w:pPr>
              <w:rPr>
                <w:bCs/>
                <w:szCs w:val="26"/>
              </w:rPr>
            </w:pPr>
          </w:p>
        </w:tc>
        <w:tc>
          <w:tcPr>
            <w:tcW w:w="9072" w:type="dxa"/>
            <w:gridSpan w:val="3"/>
            <w:tcBorders>
              <w:top w:val="nil"/>
            </w:tcBorders>
          </w:tcPr>
          <w:p w:rsidR="002A27E7" w:rsidRDefault="002A27E7" w:rsidP="00271C2A">
            <w:pPr>
              <w:rPr>
                <w:bCs/>
                <w:szCs w:val="26"/>
              </w:rPr>
            </w:pPr>
          </w:p>
        </w:tc>
        <w:tc>
          <w:tcPr>
            <w:tcW w:w="284" w:type="dxa"/>
            <w:tcBorders>
              <w:top w:val="nil"/>
            </w:tcBorders>
          </w:tcPr>
          <w:p w:rsidR="002A27E7" w:rsidRDefault="002A27E7" w:rsidP="00271C2A">
            <w:pPr>
              <w:rPr>
                <w:bCs/>
                <w:szCs w:val="26"/>
              </w:rPr>
            </w:pPr>
          </w:p>
        </w:tc>
      </w:tr>
      <w:tr w:rsidR="00B917C3" w:rsidTr="0047199C">
        <w:tc>
          <w:tcPr>
            <w:tcW w:w="284" w:type="dxa"/>
            <w:tcBorders>
              <w:right w:val="single" w:sz="4" w:space="0" w:color="A6A6A6" w:themeColor="background1" w:themeShade="A6"/>
            </w:tcBorders>
          </w:tcPr>
          <w:p w:rsidR="002A27E7" w:rsidRDefault="002A27E7" w:rsidP="00271C2A">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C952CD" w:rsidRDefault="008452C9" w:rsidP="00C952CD">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3D2CC9" w:rsidRDefault="008452C9" w:rsidP="00271C2A">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3D2CC9" w:rsidRDefault="008452C9" w:rsidP="00271C2A">
            <w:pPr>
              <w:jc w:val="center"/>
              <w:rPr>
                <w:b/>
                <w:bCs/>
                <w:szCs w:val="26"/>
              </w:rPr>
            </w:pPr>
            <w:r>
              <w:rPr>
                <w:b/>
                <w:bCs/>
              </w:rPr>
              <w:t>Piešķirtie punkti</w:t>
            </w:r>
          </w:p>
        </w:tc>
        <w:tc>
          <w:tcPr>
            <w:tcW w:w="284" w:type="dxa"/>
            <w:tcBorders>
              <w:left w:val="single" w:sz="4" w:space="0" w:color="A6A6A6" w:themeColor="background1" w:themeShade="A6"/>
            </w:tcBorders>
          </w:tcPr>
          <w:p w:rsidR="002A27E7" w:rsidRDefault="002A27E7" w:rsidP="00271C2A">
            <w:pPr>
              <w:rPr>
                <w:bCs/>
                <w:szCs w:val="26"/>
              </w:rPr>
            </w:pPr>
          </w:p>
        </w:tc>
      </w:tr>
      <w:tr w:rsidR="00B917C3" w:rsidTr="0047199C">
        <w:tc>
          <w:tcPr>
            <w:tcW w:w="284" w:type="dxa"/>
            <w:tcBorders>
              <w:right w:val="single" w:sz="4" w:space="0" w:color="A6A6A6" w:themeColor="background1" w:themeShade="A6"/>
            </w:tcBorders>
          </w:tcPr>
          <w:p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A27E7" w:rsidRDefault="008452C9" w:rsidP="00A9172F">
            <w:pPr>
              <w:rPr>
                <w:bCs/>
                <w:szCs w:val="26"/>
              </w:rPr>
            </w:pPr>
            <w:r w:rsidRPr="0031069E">
              <w:rPr>
                <w:bCs/>
                <w:szCs w:val="26"/>
              </w:rPr>
              <w:t>"Arbor Medical Korporācija"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Default="008452C9" w:rsidP="003C695F">
            <w:pPr>
              <w:rPr>
                <w:bCs/>
                <w:szCs w:val="26"/>
              </w:rPr>
            </w:pPr>
            <w:r w:rsidRPr="00C44407">
              <w:rPr>
                <w:bCs/>
                <w:szCs w:val="26"/>
              </w:rPr>
              <w:t>Enerģijas patēriņš (kWh)</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Default="008452C9" w:rsidP="00292E05">
            <w:pPr>
              <w:rPr>
                <w:bCs/>
                <w:szCs w:val="26"/>
              </w:rPr>
            </w:pPr>
            <w:r w:rsidRPr="00C44407">
              <w:rPr>
                <w:bCs/>
                <w:szCs w:val="26"/>
              </w:rPr>
              <w:t>20</w:t>
            </w:r>
          </w:p>
        </w:tc>
        <w:tc>
          <w:tcPr>
            <w:tcW w:w="284" w:type="dxa"/>
            <w:tcBorders>
              <w:left w:val="single" w:sz="4" w:space="0" w:color="A6A6A6" w:themeColor="background1" w:themeShade="A6"/>
            </w:tcBorders>
          </w:tcPr>
          <w:p w:rsidR="002A27E7" w:rsidRDefault="002A27E7" w:rsidP="00271C2A">
            <w:pPr>
              <w:rPr>
                <w:bCs/>
                <w:szCs w:val="26"/>
              </w:rPr>
            </w:pPr>
          </w:p>
        </w:tc>
      </w:tr>
      <w:tr w:rsidR="00B917C3" w:rsidTr="00441D00">
        <w:tc>
          <w:tcPr>
            <w:tcW w:w="284" w:type="dxa"/>
            <w:tcBorders>
              <w:right w:val="single" w:sz="4" w:space="0" w:color="A6A6A6" w:themeColor="background1" w:themeShade="A6"/>
            </w:tcBorders>
          </w:tcPr>
          <w:p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8452C9" w:rsidP="00241BF5">
            <w:pPr>
              <w:rPr>
                <w:bCs/>
                <w:szCs w:val="26"/>
              </w:rPr>
            </w:pPr>
            <w:r w:rsidRPr="00C44407">
              <w:rPr>
                <w:bCs/>
                <w:szCs w:val="26"/>
              </w:rPr>
              <w:t>Reaģēšanas laiks stundās (h)</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8452C9" w:rsidP="00241BF5">
            <w:pPr>
              <w:rPr>
                <w:bCs/>
                <w:szCs w:val="26"/>
              </w:rPr>
            </w:pPr>
            <w:r w:rsidRPr="00C44407">
              <w:rPr>
                <w:bCs/>
                <w:szCs w:val="26"/>
              </w:rPr>
              <w:t>10</w:t>
            </w:r>
          </w:p>
        </w:tc>
        <w:tc>
          <w:tcPr>
            <w:tcW w:w="284" w:type="dxa"/>
            <w:tcBorders>
              <w:left w:val="single" w:sz="4" w:space="0" w:color="A6A6A6" w:themeColor="background1" w:themeShade="A6"/>
            </w:tcBorders>
          </w:tcPr>
          <w:p w:rsidR="005E61BF" w:rsidRPr="003C695F" w:rsidRDefault="005E61BF" w:rsidP="003C695F">
            <w:pPr>
              <w:rPr>
                <w:bCs/>
                <w:sz w:val="4"/>
                <w:szCs w:val="4"/>
              </w:rPr>
            </w:pPr>
          </w:p>
        </w:tc>
      </w:tr>
      <w:tr w:rsidR="00B917C3" w:rsidTr="00441D00">
        <w:tc>
          <w:tcPr>
            <w:tcW w:w="284" w:type="dxa"/>
            <w:tcBorders>
              <w:right w:val="single" w:sz="4" w:space="0" w:color="A6A6A6" w:themeColor="background1" w:themeShade="A6"/>
            </w:tcBorders>
          </w:tcPr>
          <w:p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8452C9" w:rsidP="00241BF5">
            <w:pPr>
              <w:rPr>
                <w:bCs/>
                <w:szCs w:val="26"/>
              </w:rPr>
            </w:pPr>
            <w:r w:rsidRPr="00C44407">
              <w:rPr>
                <w:bCs/>
                <w:szCs w:val="26"/>
              </w:rPr>
              <w:t>Rezerves daļu pieejamība (dienās)</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8452C9" w:rsidP="00241BF5">
            <w:pPr>
              <w:rPr>
                <w:bCs/>
                <w:szCs w:val="26"/>
              </w:rPr>
            </w:pPr>
            <w:r w:rsidRPr="00C44407">
              <w:rPr>
                <w:bCs/>
                <w:szCs w:val="26"/>
              </w:rPr>
              <w:t>10</w:t>
            </w:r>
          </w:p>
        </w:tc>
        <w:tc>
          <w:tcPr>
            <w:tcW w:w="284" w:type="dxa"/>
            <w:tcBorders>
              <w:left w:val="single" w:sz="4" w:space="0" w:color="A6A6A6" w:themeColor="background1" w:themeShade="A6"/>
            </w:tcBorders>
          </w:tcPr>
          <w:p w:rsidR="005E61BF" w:rsidRPr="003C695F" w:rsidRDefault="005E61BF" w:rsidP="003C695F">
            <w:pPr>
              <w:rPr>
                <w:bCs/>
                <w:sz w:val="4"/>
                <w:szCs w:val="4"/>
              </w:rPr>
            </w:pPr>
          </w:p>
        </w:tc>
      </w:tr>
      <w:tr w:rsidR="00B917C3" w:rsidTr="00441D00">
        <w:tc>
          <w:tcPr>
            <w:tcW w:w="284" w:type="dxa"/>
            <w:tcBorders>
              <w:right w:val="single" w:sz="4" w:space="0" w:color="A6A6A6" w:themeColor="background1" w:themeShade="A6"/>
            </w:tcBorders>
          </w:tcPr>
          <w:p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8452C9" w:rsidP="00241BF5">
            <w:pPr>
              <w:rPr>
                <w:bCs/>
                <w:szCs w:val="26"/>
              </w:rPr>
            </w:pPr>
            <w:r w:rsidRPr="00C44407">
              <w:rPr>
                <w:bCs/>
                <w:szCs w:val="26"/>
              </w:rPr>
              <w:t>Paaugstināta kvalitāte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8452C9" w:rsidP="00241BF5">
            <w:pPr>
              <w:rPr>
                <w:bCs/>
                <w:szCs w:val="26"/>
              </w:rPr>
            </w:pPr>
            <w:r w:rsidRPr="00C44407">
              <w:rPr>
                <w:bCs/>
                <w:szCs w:val="26"/>
              </w:rPr>
              <w:t>0</w:t>
            </w:r>
          </w:p>
        </w:tc>
        <w:tc>
          <w:tcPr>
            <w:tcW w:w="284" w:type="dxa"/>
            <w:tcBorders>
              <w:left w:val="single" w:sz="4" w:space="0" w:color="A6A6A6" w:themeColor="background1" w:themeShade="A6"/>
            </w:tcBorders>
          </w:tcPr>
          <w:p w:rsidR="005E61BF" w:rsidRPr="003C695F" w:rsidRDefault="005E61BF" w:rsidP="003C695F">
            <w:pPr>
              <w:rPr>
                <w:bCs/>
                <w:sz w:val="4"/>
                <w:szCs w:val="4"/>
              </w:rPr>
            </w:pPr>
          </w:p>
        </w:tc>
      </w:tr>
      <w:tr w:rsidR="00B917C3" w:rsidTr="00441D00">
        <w:tc>
          <w:tcPr>
            <w:tcW w:w="284" w:type="dxa"/>
            <w:tcBorders>
              <w:right w:val="single" w:sz="4" w:space="0" w:color="A6A6A6" w:themeColor="background1" w:themeShade="A6"/>
            </w:tcBorders>
          </w:tcPr>
          <w:p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8452C9" w:rsidP="00241BF5">
            <w:pPr>
              <w:rPr>
                <w:bCs/>
                <w:szCs w:val="26"/>
              </w:rPr>
            </w:pPr>
            <w:r w:rsidRPr="00C44407">
              <w:rPr>
                <w:bCs/>
                <w:szCs w:val="26"/>
              </w:rPr>
              <w:t>Cena</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61BF" w:rsidRDefault="008452C9" w:rsidP="00241BF5">
            <w:pPr>
              <w:rPr>
                <w:bCs/>
                <w:szCs w:val="26"/>
              </w:rPr>
            </w:pPr>
            <w:r w:rsidRPr="00C44407">
              <w:rPr>
                <w:bCs/>
                <w:szCs w:val="26"/>
              </w:rPr>
              <w:t>50</w:t>
            </w:r>
          </w:p>
        </w:tc>
        <w:tc>
          <w:tcPr>
            <w:tcW w:w="284" w:type="dxa"/>
            <w:tcBorders>
              <w:left w:val="single" w:sz="4" w:space="0" w:color="A6A6A6" w:themeColor="background1" w:themeShade="A6"/>
            </w:tcBorders>
          </w:tcPr>
          <w:p w:rsidR="005E61BF" w:rsidRPr="003C695F" w:rsidRDefault="005E61BF" w:rsidP="003C695F">
            <w:pPr>
              <w:rPr>
                <w:bCs/>
                <w:sz w:val="4"/>
                <w:szCs w:val="4"/>
              </w:rPr>
            </w:pPr>
          </w:p>
        </w:tc>
      </w:tr>
      <w:tr w:rsidR="00B917C3" w:rsidTr="00441D00">
        <w:tc>
          <w:tcPr>
            <w:tcW w:w="284" w:type="dxa"/>
          </w:tcPr>
          <w:p w:rsidR="002A27E7" w:rsidRDefault="002A27E7" w:rsidP="00271C2A">
            <w:pPr>
              <w:rPr>
                <w:bCs/>
                <w:szCs w:val="26"/>
              </w:rPr>
            </w:pPr>
          </w:p>
        </w:tc>
        <w:tc>
          <w:tcPr>
            <w:tcW w:w="9072" w:type="dxa"/>
            <w:gridSpan w:val="3"/>
            <w:tcBorders>
              <w:top w:val="single" w:sz="4" w:space="0" w:color="A6A6A6" w:themeColor="background1" w:themeShade="A6"/>
            </w:tcBorders>
          </w:tcPr>
          <w:p w:rsidR="002A27E7" w:rsidRDefault="002A27E7" w:rsidP="00271C2A">
            <w:pPr>
              <w:rPr>
                <w:bCs/>
                <w:szCs w:val="26"/>
              </w:rPr>
            </w:pPr>
          </w:p>
        </w:tc>
        <w:tc>
          <w:tcPr>
            <w:tcW w:w="284" w:type="dxa"/>
          </w:tcPr>
          <w:p w:rsidR="002A27E7" w:rsidRDefault="002A27E7" w:rsidP="00051348">
            <w:pPr>
              <w:rPr>
                <w:bCs/>
                <w:szCs w:val="26"/>
              </w:rPr>
            </w:pPr>
          </w:p>
        </w:tc>
      </w:tr>
      <w:tr w:rsidR="00B917C3" w:rsidTr="00CF7486">
        <w:tc>
          <w:tcPr>
            <w:tcW w:w="284" w:type="dxa"/>
            <w:tcBorders>
              <w:bottom w:val="single" w:sz="4" w:space="0" w:color="A6A6A6" w:themeColor="background1" w:themeShade="A6"/>
            </w:tcBorders>
          </w:tcPr>
          <w:p w:rsidR="002A27E7" w:rsidRDefault="002A27E7" w:rsidP="00271C2A">
            <w:pPr>
              <w:rPr>
                <w:bCs/>
                <w:szCs w:val="26"/>
              </w:rPr>
            </w:pPr>
          </w:p>
        </w:tc>
        <w:tc>
          <w:tcPr>
            <w:tcW w:w="9072" w:type="dxa"/>
            <w:gridSpan w:val="3"/>
            <w:tcBorders>
              <w:bottom w:val="single" w:sz="4" w:space="0" w:color="A6A6A6" w:themeColor="background1" w:themeShade="A6"/>
            </w:tcBorders>
          </w:tcPr>
          <w:p w:rsidR="002A27E7" w:rsidRDefault="002A27E7" w:rsidP="00271C2A">
            <w:pPr>
              <w:rPr>
                <w:bCs/>
                <w:szCs w:val="26"/>
              </w:rPr>
            </w:pPr>
          </w:p>
        </w:tc>
        <w:tc>
          <w:tcPr>
            <w:tcW w:w="284" w:type="dxa"/>
            <w:tcBorders>
              <w:bottom w:val="single" w:sz="4" w:space="0" w:color="A6A6A6" w:themeColor="background1" w:themeShade="A6"/>
            </w:tcBorders>
          </w:tcPr>
          <w:p w:rsidR="002A27E7" w:rsidRDefault="002A27E7" w:rsidP="00271C2A">
            <w:pPr>
              <w:rPr>
                <w:bCs/>
                <w:szCs w:val="26"/>
              </w:rPr>
            </w:pPr>
          </w:p>
        </w:tc>
      </w:tr>
    </w:tbl>
    <w:p w:rsidR="00142B1A" w:rsidRDefault="008452C9" w:rsidP="00947573">
      <w:pPr>
        <w:jc w:val="both"/>
        <w:rPr>
          <w:bCs/>
          <w:szCs w:val="26"/>
        </w:rPr>
      </w:pPr>
      <w:r>
        <w:rPr>
          <w:bCs/>
          <w:szCs w:val="26"/>
        </w:rPr>
        <w:t xml:space="preserve"> </w:t>
      </w:r>
    </w:p>
    <w:p w:rsidR="00142B1A" w:rsidRDefault="00142B1A"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B917C3"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8452C9"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B917C3"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026912" w:rsidP="00142B1A">
            <w:pPr>
              <w:jc w:val="both"/>
              <w:rPr>
                <w:bCs/>
                <w:szCs w:val="26"/>
              </w:rPr>
            </w:pPr>
            <w:r>
              <w:t>A</w:t>
            </w:r>
            <w:r w:rsidRPr="00291D6A">
              <w:t>tlases prasības satur minimālas prasības attiecībā uz līguma priekšmetu un neierobežo piegādātāju konkurenci, un ir noteiktas samērīgi līguma priekšmetam.</w:t>
            </w:r>
          </w:p>
        </w:tc>
      </w:tr>
    </w:tbl>
    <w:p w:rsidR="00142B1A" w:rsidRDefault="00142B1A" w:rsidP="00142B1A">
      <w:pPr>
        <w:rPr>
          <w:b/>
          <w:bCs/>
          <w:szCs w:val="26"/>
        </w:rPr>
      </w:pPr>
    </w:p>
    <w:tbl>
      <w:tblPr>
        <w:tblStyle w:val="Reatabula"/>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B917C3" w:rsidTr="00142B1A">
        <w:tc>
          <w:tcPr>
            <w:tcW w:w="5000" w:type="pct"/>
            <w:tcBorders>
              <w:bottom w:val="nil"/>
            </w:tcBorders>
            <w:shd w:val="clear" w:color="auto" w:fill="D9D9D9" w:themeFill="background1" w:themeFillShade="D9"/>
          </w:tcPr>
          <w:p w:rsidR="00142B1A" w:rsidRPr="00AE1131" w:rsidRDefault="008452C9" w:rsidP="00142B1A">
            <w:pPr>
              <w:jc w:val="both"/>
              <w:rPr>
                <w:bCs/>
                <w:szCs w:val="26"/>
              </w:rPr>
            </w:pPr>
            <w:r>
              <w:rPr>
                <w:b/>
                <w:bCs/>
              </w:rPr>
              <w:t>Konstatētie in</w:t>
            </w:r>
            <w:r>
              <w:rPr>
                <w:b/>
                <w:bCs/>
              </w:rPr>
              <w:t>terešu konflikti un pasākumi, kas veikti to novēršanai:</w:t>
            </w:r>
          </w:p>
        </w:tc>
      </w:tr>
      <w:tr w:rsidR="00B917C3" w:rsidTr="00142B1A">
        <w:tc>
          <w:tcPr>
            <w:tcW w:w="5000" w:type="pct"/>
            <w:tcBorders>
              <w:top w:val="nil"/>
              <w:bottom w:val="single" w:sz="4" w:space="0" w:color="A6A6A6" w:themeColor="background1" w:themeShade="A6"/>
            </w:tcBorders>
          </w:tcPr>
          <w:p w:rsidR="00142B1A" w:rsidRPr="00AE1131" w:rsidRDefault="008452C9" w:rsidP="00142B1A">
            <w:pPr>
              <w:jc w:val="both"/>
              <w:rPr>
                <w:bCs/>
                <w:szCs w:val="26"/>
              </w:rPr>
            </w:pPr>
            <w:r>
              <w:rPr>
                <w:bCs/>
                <w:szCs w:val="26"/>
              </w:rPr>
              <w:t>Nav</w:t>
            </w:r>
          </w:p>
        </w:tc>
      </w:tr>
    </w:tbl>
    <w:p w:rsidR="00142B1A" w:rsidRDefault="00142B1A"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B917C3"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8452C9" w:rsidP="00142B1A">
            <w:pPr>
              <w:jc w:val="both"/>
              <w:rPr>
                <w:bCs/>
                <w:szCs w:val="26"/>
              </w:rPr>
            </w:pPr>
            <w:r>
              <w:rPr>
                <w:b/>
                <w:bCs/>
              </w:rPr>
              <w:t xml:space="preserve">Cita informācija: </w:t>
            </w:r>
            <w:r>
              <w:rPr>
                <w:bCs/>
                <w:i/>
              </w:rPr>
              <w:t>[ja nepieciešams]</w:t>
            </w:r>
          </w:p>
        </w:tc>
      </w:tr>
      <w:tr w:rsidR="00B917C3"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B917C3" w:rsidTr="00142B1A">
        <w:trPr>
          <w:cantSplit/>
        </w:trPr>
        <w:tc>
          <w:tcPr>
            <w:tcW w:w="1843" w:type="dxa"/>
          </w:tcPr>
          <w:p w:rsidR="00142B1A" w:rsidRDefault="008452C9" w:rsidP="00142B1A">
            <w:pPr>
              <w:keepNext/>
              <w:ind w:left="-108"/>
              <w:jc w:val="both"/>
            </w:pPr>
            <w:r>
              <w:t>Komisijas vadītājs</w:t>
            </w:r>
          </w:p>
        </w:tc>
        <w:tc>
          <w:tcPr>
            <w:tcW w:w="3686" w:type="dxa"/>
          </w:tcPr>
          <w:p w:rsidR="00142B1A" w:rsidRDefault="008452C9" w:rsidP="00142B1A">
            <w:pPr>
              <w:keepNext/>
              <w:jc w:val="right"/>
            </w:pPr>
            <w:r>
              <w:t>Dzintra Rabkeviča</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B917C3"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8452C9"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8452C9" w:rsidP="00142B1A">
            <w:pPr>
              <w:keepNext/>
              <w:tabs>
                <w:tab w:val="left" w:pos="1876"/>
              </w:tabs>
              <w:spacing w:after="240"/>
              <w:jc w:val="center"/>
              <w:rPr>
                <w:sz w:val="20"/>
                <w:szCs w:val="20"/>
              </w:rPr>
            </w:pPr>
            <w:r>
              <w:rPr>
                <w:sz w:val="20"/>
                <w:szCs w:val="20"/>
              </w:rPr>
              <w:t>(datums)</w:t>
            </w:r>
            <w:r>
              <w:t xml:space="preserve"> </w:t>
            </w:r>
          </w:p>
        </w:tc>
      </w:tr>
      <w:tr w:rsidR="00B917C3" w:rsidTr="00142B1A">
        <w:trPr>
          <w:cantSplit/>
        </w:trPr>
        <w:tc>
          <w:tcPr>
            <w:tcW w:w="1843" w:type="dxa"/>
          </w:tcPr>
          <w:p w:rsidR="00142B1A" w:rsidRDefault="008452C9" w:rsidP="00142B1A">
            <w:pPr>
              <w:keepNext/>
              <w:ind w:left="-108"/>
              <w:jc w:val="both"/>
            </w:pPr>
            <w:r>
              <w:t>Komisijas vadītāja vietnieks</w:t>
            </w:r>
          </w:p>
        </w:tc>
        <w:tc>
          <w:tcPr>
            <w:tcW w:w="3686" w:type="dxa"/>
          </w:tcPr>
          <w:p w:rsidR="00142B1A" w:rsidRDefault="008452C9" w:rsidP="00142B1A">
            <w:pPr>
              <w:keepNext/>
              <w:jc w:val="right"/>
            </w:pPr>
            <w:r>
              <w:t>Andris Aleksīns</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B917C3"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8452C9"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8452C9" w:rsidP="00142B1A">
            <w:pPr>
              <w:keepNext/>
              <w:tabs>
                <w:tab w:val="left" w:pos="1876"/>
              </w:tabs>
              <w:spacing w:after="240"/>
              <w:jc w:val="center"/>
              <w:rPr>
                <w:sz w:val="20"/>
                <w:szCs w:val="20"/>
              </w:rPr>
            </w:pPr>
            <w:r>
              <w:rPr>
                <w:sz w:val="20"/>
                <w:szCs w:val="20"/>
              </w:rPr>
              <w:t>(datums)</w:t>
            </w:r>
            <w:r>
              <w:t xml:space="preserve"> </w:t>
            </w:r>
          </w:p>
        </w:tc>
      </w:tr>
      <w:tr w:rsidR="00B917C3" w:rsidTr="00142B1A">
        <w:trPr>
          <w:cantSplit/>
        </w:trPr>
        <w:tc>
          <w:tcPr>
            <w:tcW w:w="1843" w:type="dxa"/>
          </w:tcPr>
          <w:p w:rsidR="00142B1A" w:rsidRDefault="008452C9" w:rsidP="00142B1A">
            <w:pPr>
              <w:keepNext/>
              <w:ind w:left="-108"/>
              <w:jc w:val="both"/>
            </w:pPr>
            <w:r>
              <w:t>Komisijas loceklis</w:t>
            </w:r>
          </w:p>
        </w:tc>
        <w:tc>
          <w:tcPr>
            <w:tcW w:w="3686" w:type="dxa"/>
          </w:tcPr>
          <w:p w:rsidR="00142B1A" w:rsidRDefault="008452C9" w:rsidP="00142B1A">
            <w:pPr>
              <w:keepNext/>
              <w:jc w:val="right"/>
            </w:pPr>
            <w:r>
              <w:t>Solvita Korna-Rēķe</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B917C3"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8452C9"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8452C9" w:rsidP="00142B1A">
            <w:pPr>
              <w:keepNext/>
              <w:tabs>
                <w:tab w:val="left" w:pos="1876"/>
              </w:tabs>
              <w:spacing w:after="240"/>
              <w:jc w:val="center"/>
              <w:rPr>
                <w:sz w:val="20"/>
                <w:szCs w:val="20"/>
              </w:rPr>
            </w:pPr>
            <w:r>
              <w:rPr>
                <w:sz w:val="20"/>
                <w:szCs w:val="20"/>
              </w:rPr>
              <w:t>(datums)</w:t>
            </w:r>
            <w:r>
              <w:t xml:space="preserve"> </w:t>
            </w:r>
          </w:p>
        </w:tc>
      </w:tr>
      <w:tr w:rsidR="00B917C3" w:rsidTr="00142B1A">
        <w:trPr>
          <w:cantSplit/>
        </w:trPr>
        <w:tc>
          <w:tcPr>
            <w:tcW w:w="1843" w:type="dxa"/>
          </w:tcPr>
          <w:p w:rsidR="00142B1A" w:rsidRDefault="008452C9" w:rsidP="00142B1A">
            <w:pPr>
              <w:keepNext/>
              <w:ind w:left="-108"/>
              <w:jc w:val="both"/>
            </w:pPr>
            <w:r>
              <w:t>Komisijas loceklis</w:t>
            </w:r>
          </w:p>
        </w:tc>
        <w:tc>
          <w:tcPr>
            <w:tcW w:w="3686" w:type="dxa"/>
          </w:tcPr>
          <w:p w:rsidR="00142B1A" w:rsidRDefault="008452C9" w:rsidP="00142B1A">
            <w:pPr>
              <w:keepNext/>
              <w:jc w:val="right"/>
            </w:pPr>
            <w:r>
              <w:t>Aija Neimane</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B917C3"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8452C9"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8452C9" w:rsidP="00142B1A">
            <w:pPr>
              <w:keepNext/>
              <w:tabs>
                <w:tab w:val="left" w:pos="1876"/>
              </w:tabs>
              <w:spacing w:after="240"/>
              <w:jc w:val="center"/>
              <w:rPr>
                <w:sz w:val="20"/>
                <w:szCs w:val="20"/>
              </w:rPr>
            </w:pPr>
            <w:r>
              <w:rPr>
                <w:sz w:val="20"/>
                <w:szCs w:val="20"/>
              </w:rPr>
              <w:t>(datums)</w:t>
            </w:r>
            <w:r>
              <w:t xml:space="preserve"> </w:t>
            </w:r>
          </w:p>
        </w:tc>
      </w:tr>
      <w:tr w:rsidR="00B917C3" w:rsidTr="00142B1A">
        <w:trPr>
          <w:cantSplit/>
        </w:trPr>
        <w:tc>
          <w:tcPr>
            <w:tcW w:w="1843" w:type="dxa"/>
          </w:tcPr>
          <w:p w:rsidR="00142B1A" w:rsidRDefault="008452C9" w:rsidP="00142B1A">
            <w:pPr>
              <w:keepNext/>
              <w:ind w:left="-108"/>
              <w:jc w:val="both"/>
            </w:pPr>
            <w:r>
              <w:t>Komisijas loceklis</w:t>
            </w:r>
          </w:p>
        </w:tc>
        <w:tc>
          <w:tcPr>
            <w:tcW w:w="3686" w:type="dxa"/>
          </w:tcPr>
          <w:p w:rsidR="00142B1A" w:rsidRDefault="008452C9" w:rsidP="00142B1A">
            <w:pPr>
              <w:keepNext/>
              <w:jc w:val="right"/>
            </w:pPr>
            <w:r>
              <w:t>Inita Lazare</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B917C3" w:rsidTr="00EC3440">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8452C9"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8452C9" w:rsidP="00142B1A">
            <w:pPr>
              <w:keepNext/>
              <w:tabs>
                <w:tab w:val="left" w:pos="1876"/>
              </w:tabs>
              <w:spacing w:after="240"/>
              <w:jc w:val="center"/>
              <w:rPr>
                <w:sz w:val="20"/>
                <w:szCs w:val="20"/>
              </w:rPr>
            </w:pPr>
            <w:r>
              <w:rPr>
                <w:sz w:val="20"/>
                <w:szCs w:val="20"/>
              </w:rPr>
              <w:t>(datums)</w:t>
            </w:r>
            <w:r>
              <w:t xml:space="preserve"> </w:t>
            </w:r>
          </w:p>
        </w:tc>
      </w:tr>
      <w:tr w:rsidR="00FE79E7" w:rsidTr="00EC3440">
        <w:trPr>
          <w:cantSplit/>
        </w:trPr>
        <w:tc>
          <w:tcPr>
            <w:tcW w:w="1843" w:type="dxa"/>
          </w:tcPr>
          <w:p w:rsidR="00FE79E7" w:rsidRDefault="00FE79E7" w:rsidP="0050776D">
            <w:pPr>
              <w:keepNext/>
              <w:ind w:left="-108"/>
              <w:jc w:val="both"/>
            </w:pPr>
            <w:r>
              <w:t>Sekretārs</w:t>
            </w:r>
          </w:p>
        </w:tc>
        <w:tc>
          <w:tcPr>
            <w:tcW w:w="3686" w:type="dxa"/>
          </w:tcPr>
          <w:p w:rsidR="00FE79E7" w:rsidRDefault="00FE79E7" w:rsidP="0050776D">
            <w:pPr>
              <w:keepNext/>
              <w:jc w:val="right"/>
            </w:pPr>
            <w:r>
              <w:t>Aija Neimane</w:t>
            </w:r>
          </w:p>
        </w:tc>
        <w:tc>
          <w:tcPr>
            <w:tcW w:w="1843" w:type="dxa"/>
          </w:tcPr>
          <w:p w:rsidR="00FE79E7" w:rsidRPr="00FE79E7" w:rsidRDefault="00FE79E7" w:rsidP="00FE79E7">
            <w:pPr>
              <w:keepNext/>
              <w:spacing w:after="240"/>
              <w:jc w:val="center"/>
              <w:rPr>
                <w:sz w:val="20"/>
                <w:szCs w:val="20"/>
              </w:rPr>
            </w:pPr>
          </w:p>
        </w:tc>
        <w:tc>
          <w:tcPr>
            <w:tcW w:w="283" w:type="dxa"/>
          </w:tcPr>
          <w:p w:rsidR="00FE79E7" w:rsidRPr="00FE79E7" w:rsidRDefault="00FE79E7" w:rsidP="00FE79E7">
            <w:pPr>
              <w:keepNext/>
              <w:tabs>
                <w:tab w:val="left" w:pos="1876"/>
              </w:tabs>
              <w:spacing w:after="240"/>
              <w:jc w:val="center"/>
              <w:rPr>
                <w:sz w:val="20"/>
                <w:szCs w:val="20"/>
              </w:rPr>
            </w:pPr>
          </w:p>
        </w:tc>
        <w:tc>
          <w:tcPr>
            <w:tcW w:w="1843" w:type="dxa"/>
          </w:tcPr>
          <w:p w:rsidR="00FE79E7" w:rsidRPr="00FE79E7" w:rsidRDefault="00FE79E7" w:rsidP="00FE79E7">
            <w:pPr>
              <w:keepNext/>
              <w:tabs>
                <w:tab w:val="left" w:pos="1876"/>
              </w:tabs>
              <w:spacing w:after="240"/>
              <w:jc w:val="center"/>
              <w:rPr>
                <w:sz w:val="20"/>
                <w:szCs w:val="20"/>
              </w:rPr>
            </w:pPr>
          </w:p>
        </w:tc>
      </w:tr>
      <w:tr w:rsidR="00FE79E7" w:rsidTr="00FE79E7">
        <w:trPr>
          <w:cantSplit/>
        </w:trPr>
        <w:tc>
          <w:tcPr>
            <w:tcW w:w="1843" w:type="dxa"/>
          </w:tcPr>
          <w:p w:rsidR="00FE79E7" w:rsidRDefault="00FE79E7" w:rsidP="0050776D">
            <w:pPr>
              <w:keepNext/>
              <w:ind w:left="-108"/>
              <w:jc w:val="both"/>
            </w:pPr>
          </w:p>
        </w:tc>
        <w:tc>
          <w:tcPr>
            <w:tcW w:w="3686" w:type="dxa"/>
          </w:tcPr>
          <w:p w:rsidR="00FE79E7" w:rsidRDefault="00FE79E7" w:rsidP="0050776D">
            <w:pPr>
              <w:keepNext/>
              <w:jc w:val="right"/>
            </w:pPr>
          </w:p>
        </w:tc>
        <w:tc>
          <w:tcPr>
            <w:tcW w:w="1843" w:type="dxa"/>
            <w:tcBorders>
              <w:top w:val="single" w:sz="4" w:space="0" w:color="auto"/>
            </w:tcBorders>
          </w:tcPr>
          <w:p w:rsidR="00FE79E7" w:rsidRPr="00862885" w:rsidRDefault="00FE79E7" w:rsidP="0050776D">
            <w:pPr>
              <w:keepNext/>
              <w:spacing w:after="240"/>
              <w:jc w:val="center"/>
              <w:rPr>
                <w:sz w:val="20"/>
                <w:szCs w:val="20"/>
              </w:rPr>
            </w:pPr>
            <w:r w:rsidRPr="009A6A48">
              <w:rPr>
                <w:sz w:val="20"/>
                <w:szCs w:val="20"/>
              </w:rPr>
              <w:t>(paraksts)</w:t>
            </w:r>
            <w:bookmarkStart w:id="0" w:name="_GoBack"/>
            <w:bookmarkEnd w:id="0"/>
          </w:p>
        </w:tc>
        <w:tc>
          <w:tcPr>
            <w:tcW w:w="283" w:type="dxa"/>
          </w:tcPr>
          <w:p w:rsidR="00FE79E7" w:rsidRDefault="00FE79E7" w:rsidP="0050776D">
            <w:pPr>
              <w:keepNext/>
              <w:tabs>
                <w:tab w:val="left" w:pos="1876"/>
              </w:tabs>
              <w:spacing w:after="240"/>
              <w:jc w:val="center"/>
              <w:rPr>
                <w:sz w:val="20"/>
                <w:szCs w:val="20"/>
              </w:rPr>
            </w:pPr>
          </w:p>
        </w:tc>
        <w:tc>
          <w:tcPr>
            <w:tcW w:w="1843" w:type="dxa"/>
            <w:tcBorders>
              <w:top w:val="single" w:sz="4" w:space="0" w:color="auto"/>
            </w:tcBorders>
          </w:tcPr>
          <w:p w:rsidR="00FE79E7" w:rsidRPr="00862885" w:rsidRDefault="00FE79E7" w:rsidP="0050776D">
            <w:pPr>
              <w:keepNext/>
              <w:tabs>
                <w:tab w:val="left" w:pos="1876"/>
              </w:tabs>
              <w:spacing w:after="240"/>
              <w:jc w:val="center"/>
              <w:rPr>
                <w:sz w:val="20"/>
                <w:szCs w:val="20"/>
              </w:rPr>
            </w:pPr>
            <w:r>
              <w:rPr>
                <w:sz w:val="20"/>
                <w:szCs w:val="20"/>
              </w:rPr>
              <w:t>(datums)</w:t>
            </w:r>
            <w:r w:rsidRPr="00FE79E7">
              <w:rPr>
                <w:sz w:val="20"/>
                <w:szCs w:val="20"/>
              </w:rPr>
              <w:t xml:space="preserve"> </w:t>
            </w:r>
          </w:p>
        </w:tc>
      </w:tr>
    </w:tbl>
    <w:p w:rsidR="00142B1A" w:rsidRDefault="00142B1A" w:rsidP="003C695F">
      <w:pPr>
        <w:rPr>
          <w:bCs/>
          <w:szCs w:val="26"/>
        </w:rPr>
      </w:pPr>
    </w:p>
    <w:sectPr w:rsidR="00142B1A" w:rsidSect="00C952CD">
      <w:footerReference w:type="even" r:id="rId10"/>
      <w:footerReference w:type="default" r:id="rId11"/>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2C9" w:rsidRDefault="008452C9">
      <w:r>
        <w:separator/>
      </w:r>
    </w:p>
  </w:endnote>
  <w:endnote w:type="continuationSeparator" w:id="0">
    <w:p w:rsidR="008452C9" w:rsidRDefault="0084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B1A" w:rsidRDefault="008452C9" w:rsidP="00142B1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42B1A" w:rsidRDefault="00142B1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B1A" w:rsidRPr="00B1048E" w:rsidRDefault="008452C9" w:rsidP="00142B1A">
    <w:pPr>
      <w:pStyle w:val="Kjene"/>
      <w:framePr w:wrap="around" w:vAnchor="text" w:hAnchor="margin" w:xAlign="center" w:y="1"/>
      <w:rPr>
        <w:rStyle w:val="Lappusesnumurs"/>
        <w:sz w:val="20"/>
        <w:szCs w:val="20"/>
      </w:rPr>
    </w:pPr>
    <w:r w:rsidRPr="00B1048E">
      <w:rPr>
        <w:rStyle w:val="Lappusesnumurs"/>
        <w:sz w:val="20"/>
        <w:szCs w:val="20"/>
      </w:rPr>
      <w:fldChar w:fldCharType="begin"/>
    </w:r>
    <w:r w:rsidRPr="00B1048E">
      <w:rPr>
        <w:rStyle w:val="Lappusesnumurs"/>
        <w:sz w:val="20"/>
        <w:szCs w:val="20"/>
      </w:rPr>
      <w:instrText xml:space="preserve">PAGE  </w:instrText>
    </w:r>
    <w:r w:rsidRPr="00B1048E">
      <w:rPr>
        <w:rStyle w:val="Lappusesnumurs"/>
        <w:sz w:val="20"/>
        <w:szCs w:val="20"/>
      </w:rPr>
      <w:fldChar w:fldCharType="separate"/>
    </w:r>
    <w:r w:rsidRPr="00B1048E">
      <w:rPr>
        <w:rStyle w:val="Lappusesnumurs"/>
        <w:sz w:val="20"/>
        <w:szCs w:val="20"/>
      </w:rPr>
      <w:t>10</w:t>
    </w:r>
    <w:r w:rsidRPr="00B1048E">
      <w:rPr>
        <w:rStyle w:val="Lappusesnumurs"/>
        <w:sz w:val="20"/>
        <w:szCs w:val="20"/>
      </w:rPr>
      <w:fldChar w:fldCharType="end"/>
    </w:r>
  </w:p>
  <w:p w:rsidR="00142B1A" w:rsidRDefault="00142B1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2C9" w:rsidRDefault="008452C9">
      <w:r>
        <w:separator/>
      </w:r>
    </w:p>
  </w:footnote>
  <w:footnote w:type="continuationSeparator" w:id="0">
    <w:p w:rsidR="008452C9" w:rsidRDefault="008452C9">
      <w:r>
        <w:continuationSeparator/>
      </w:r>
    </w:p>
  </w:footnote>
  <w:footnote w:id="1">
    <w:p w:rsidR="00580B03" w:rsidRPr="008A5C04" w:rsidRDefault="00580B03" w:rsidP="00580B03">
      <w:pPr>
        <w:pStyle w:val="Vresteksts"/>
        <w:rPr>
          <w:lang w:val="lv-LV"/>
        </w:rPr>
      </w:pPr>
      <w:r w:rsidRPr="008A5C04">
        <w:rPr>
          <w:rStyle w:val="Vresatsauce"/>
        </w:rPr>
        <w:footnoteRef/>
      </w:r>
      <w:r w:rsidRPr="008A5C04">
        <w:t xml:space="preserve"> </w:t>
      </w:r>
      <w:r w:rsidRPr="008A5C04">
        <w:rPr>
          <w:lang w:val="lv-LV"/>
        </w:rPr>
        <w:t>PIL -</w:t>
      </w:r>
      <w:r w:rsidRPr="008A5C04">
        <w:t xml:space="preserve"> </w:t>
      </w:r>
      <w:r w:rsidRPr="008A5C04">
        <w:rPr>
          <w:lang w:val="lv-LV"/>
        </w:rPr>
        <w:t>https://likumi.lv/ta/id/287760-publisko-iepirkumu-likums</w:t>
      </w:r>
    </w:p>
  </w:footnote>
  <w:footnote w:id="2">
    <w:p w:rsidR="00580B03" w:rsidRPr="00553537" w:rsidRDefault="00580B03" w:rsidP="00580B03">
      <w:pPr>
        <w:pStyle w:val="Vresteksts"/>
        <w:jc w:val="both"/>
        <w:rPr>
          <w:lang w:val="lv-LV"/>
        </w:rPr>
      </w:pPr>
      <w:r w:rsidRPr="008A5C04">
        <w:rPr>
          <w:rStyle w:val="Vresatsauce"/>
        </w:rPr>
        <w:footnoteRef/>
      </w:r>
      <w:r w:rsidRPr="008A5C04">
        <w:rPr>
          <w:lang w:val="lv-LV"/>
        </w:rPr>
        <w:t xml:space="preserve"> </w:t>
      </w:r>
      <w:r w:rsidRPr="008A5C04">
        <w:rPr>
          <w:lang w:val="lv-LV"/>
        </w:rPr>
        <w:t>Ja Pretendents vai personālsabiedrības biedrs (ja pretendents ir personālsabiedrība), atbilst PIL 42. panta pirmās daļas 1., 3., 4</w:t>
      </w:r>
      <w:r w:rsidRPr="009A7EF2">
        <w:rPr>
          <w:lang w:val="lv-LV"/>
        </w:rPr>
        <w:t xml:space="preserve">., 5. </w:t>
      </w:r>
      <w:r w:rsidRPr="008A5C04">
        <w:rPr>
          <w:lang w:val="lv-LV"/>
        </w:rPr>
        <w:t xml:space="preserve">6. vai 7.punktā noteiktajiem izslēgšanas gadījumam, tas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r w:rsidR="009A7EF2" w:rsidRPr="008A5C04">
        <w:rPr>
          <w:lang w:val="lv-LV"/>
        </w:rPr>
        <w:t>personāl vadības</w:t>
      </w:r>
      <w:r w:rsidRPr="008A5C04">
        <w:rPr>
          <w:lang w:val="lv-LV"/>
        </w:rPr>
        <w:t xml:space="preserve"> pārkāpumiem.</w:t>
      </w:r>
    </w:p>
  </w:footnote>
  <w:footnote w:id="3">
    <w:p w:rsidR="00580B03" w:rsidRPr="00195611" w:rsidRDefault="00580B03" w:rsidP="00580B03">
      <w:pPr>
        <w:pStyle w:val="Vresteksts"/>
        <w:rPr>
          <w:lang w:val="lv-LV"/>
        </w:rPr>
      </w:pPr>
      <w:r>
        <w:rPr>
          <w:rStyle w:val="Vresatsauce"/>
        </w:rPr>
        <w:footnoteRef/>
      </w:r>
      <w:r>
        <w:t xml:space="preserve"> </w:t>
      </w:r>
      <w:proofErr w:type="spellStart"/>
      <w:r w:rsidRPr="00965A16">
        <w:t>Likums</w:t>
      </w:r>
      <w:proofErr w:type="spellEnd"/>
      <w:r w:rsidRPr="00965A16">
        <w:t xml:space="preserve"> par </w:t>
      </w:r>
      <w:proofErr w:type="spellStart"/>
      <w:r w:rsidRPr="00965A16">
        <w:t>radiācijas</w:t>
      </w:r>
      <w:proofErr w:type="spellEnd"/>
      <w:r w:rsidRPr="00965A16">
        <w:t xml:space="preserve"> </w:t>
      </w:r>
      <w:proofErr w:type="spellStart"/>
      <w:r w:rsidRPr="00965A16">
        <w:t>drošību</w:t>
      </w:r>
      <w:proofErr w:type="spellEnd"/>
      <w:r w:rsidRPr="00965A16">
        <w:t xml:space="preserve"> un </w:t>
      </w:r>
      <w:proofErr w:type="spellStart"/>
      <w:r w:rsidRPr="00965A16">
        <w:t>kodoldrošību</w:t>
      </w:r>
      <w:proofErr w:type="spellEnd"/>
      <w:r w:rsidRPr="00965A16">
        <w:t xml:space="preserve"> </w:t>
      </w:r>
      <w:r>
        <w:t xml:space="preserve"> </w:t>
      </w:r>
      <w:hyperlink r:id="rId1" w:history="1">
        <w:r w:rsidRPr="00084286">
          <w:rPr>
            <w:rStyle w:val="Hipersaite"/>
          </w:rPr>
          <w:t>https://likumi.lv/doc.php?id=12484</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942"/>
    <w:multiLevelType w:val="hybridMultilevel"/>
    <w:tmpl w:val="070828CE"/>
    <w:lvl w:ilvl="0" w:tplc="D460E216">
      <w:start w:val="1"/>
      <w:numFmt w:val="decimal"/>
      <w:lvlText w:val="%1."/>
      <w:lvlJc w:val="left"/>
      <w:pPr>
        <w:ind w:left="1440" w:hanging="360"/>
      </w:pPr>
    </w:lvl>
    <w:lvl w:ilvl="1" w:tplc="E5463350" w:tentative="1">
      <w:start w:val="1"/>
      <w:numFmt w:val="lowerLetter"/>
      <w:lvlText w:val="%2."/>
      <w:lvlJc w:val="left"/>
      <w:pPr>
        <w:ind w:left="2160" w:hanging="360"/>
      </w:pPr>
    </w:lvl>
    <w:lvl w:ilvl="2" w:tplc="D2849EA0" w:tentative="1">
      <w:start w:val="1"/>
      <w:numFmt w:val="lowerRoman"/>
      <w:lvlText w:val="%3."/>
      <w:lvlJc w:val="right"/>
      <w:pPr>
        <w:ind w:left="2880" w:hanging="180"/>
      </w:pPr>
    </w:lvl>
    <w:lvl w:ilvl="3" w:tplc="F530F644" w:tentative="1">
      <w:start w:val="1"/>
      <w:numFmt w:val="decimal"/>
      <w:lvlText w:val="%4."/>
      <w:lvlJc w:val="left"/>
      <w:pPr>
        <w:ind w:left="3600" w:hanging="360"/>
      </w:pPr>
    </w:lvl>
    <w:lvl w:ilvl="4" w:tplc="20FCA3DC" w:tentative="1">
      <w:start w:val="1"/>
      <w:numFmt w:val="lowerLetter"/>
      <w:lvlText w:val="%5."/>
      <w:lvlJc w:val="left"/>
      <w:pPr>
        <w:ind w:left="4320" w:hanging="360"/>
      </w:pPr>
    </w:lvl>
    <w:lvl w:ilvl="5" w:tplc="CDB638E0" w:tentative="1">
      <w:start w:val="1"/>
      <w:numFmt w:val="lowerRoman"/>
      <w:lvlText w:val="%6."/>
      <w:lvlJc w:val="right"/>
      <w:pPr>
        <w:ind w:left="5040" w:hanging="180"/>
      </w:pPr>
    </w:lvl>
    <w:lvl w:ilvl="6" w:tplc="62E0BF9E" w:tentative="1">
      <w:start w:val="1"/>
      <w:numFmt w:val="decimal"/>
      <w:lvlText w:val="%7."/>
      <w:lvlJc w:val="left"/>
      <w:pPr>
        <w:ind w:left="5760" w:hanging="360"/>
      </w:pPr>
    </w:lvl>
    <w:lvl w:ilvl="7" w:tplc="A3349A7A" w:tentative="1">
      <w:start w:val="1"/>
      <w:numFmt w:val="lowerLetter"/>
      <w:lvlText w:val="%8."/>
      <w:lvlJc w:val="left"/>
      <w:pPr>
        <w:ind w:left="6480" w:hanging="360"/>
      </w:pPr>
    </w:lvl>
    <w:lvl w:ilvl="8" w:tplc="D8E67B3C"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3E781190">
      <w:start w:val="1"/>
      <w:numFmt w:val="decimal"/>
      <w:lvlText w:val="%1."/>
      <w:lvlJc w:val="left"/>
      <w:pPr>
        <w:tabs>
          <w:tab w:val="num" w:pos="720"/>
        </w:tabs>
        <w:ind w:left="720" w:hanging="360"/>
      </w:pPr>
    </w:lvl>
    <w:lvl w:ilvl="1" w:tplc="3DCABA02" w:tentative="1">
      <w:start w:val="1"/>
      <w:numFmt w:val="lowerLetter"/>
      <w:lvlText w:val="%2."/>
      <w:lvlJc w:val="left"/>
      <w:pPr>
        <w:tabs>
          <w:tab w:val="num" w:pos="1440"/>
        </w:tabs>
        <w:ind w:left="1440" w:hanging="360"/>
      </w:pPr>
    </w:lvl>
    <w:lvl w:ilvl="2" w:tplc="5704C160" w:tentative="1">
      <w:start w:val="1"/>
      <w:numFmt w:val="lowerRoman"/>
      <w:lvlText w:val="%3."/>
      <w:lvlJc w:val="right"/>
      <w:pPr>
        <w:tabs>
          <w:tab w:val="num" w:pos="2160"/>
        </w:tabs>
        <w:ind w:left="2160" w:hanging="180"/>
      </w:pPr>
    </w:lvl>
    <w:lvl w:ilvl="3" w:tplc="17FA1EBC" w:tentative="1">
      <w:start w:val="1"/>
      <w:numFmt w:val="decimal"/>
      <w:lvlText w:val="%4."/>
      <w:lvlJc w:val="left"/>
      <w:pPr>
        <w:tabs>
          <w:tab w:val="num" w:pos="2880"/>
        </w:tabs>
        <w:ind w:left="2880" w:hanging="360"/>
      </w:pPr>
    </w:lvl>
    <w:lvl w:ilvl="4" w:tplc="58D8D654" w:tentative="1">
      <w:start w:val="1"/>
      <w:numFmt w:val="lowerLetter"/>
      <w:lvlText w:val="%5."/>
      <w:lvlJc w:val="left"/>
      <w:pPr>
        <w:tabs>
          <w:tab w:val="num" w:pos="3600"/>
        </w:tabs>
        <w:ind w:left="3600" w:hanging="360"/>
      </w:pPr>
    </w:lvl>
    <w:lvl w:ilvl="5" w:tplc="FC6A08CE" w:tentative="1">
      <w:start w:val="1"/>
      <w:numFmt w:val="lowerRoman"/>
      <w:lvlText w:val="%6."/>
      <w:lvlJc w:val="right"/>
      <w:pPr>
        <w:tabs>
          <w:tab w:val="num" w:pos="4320"/>
        </w:tabs>
        <w:ind w:left="4320" w:hanging="180"/>
      </w:pPr>
    </w:lvl>
    <w:lvl w:ilvl="6" w:tplc="4A8677CC" w:tentative="1">
      <w:start w:val="1"/>
      <w:numFmt w:val="decimal"/>
      <w:lvlText w:val="%7."/>
      <w:lvlJc w:val="left"/>
      <w:pPr>
        <w:tabs>
          <w:tab w:val="num" w:pos="5040"/>
        </w:tabs>
        <w:ind w:left="5040" w:hanging="360"/>
      </w:pPr>
    </w:lvl>
    <w:lvl w:ilvl="7" w:tplc="2E9ED35E" w:tentative="1">
      <w:start w:val="1"/>
      <w:numFmt w:val="lowerLetter"/>
      <w:lvlText w:val="%8."/>
      <w:lvlJc w:val="left"/>
      <w:pPr>
        <w:tabs>
          <w:tab w:val="num" w:pos="5760"/>
        </w:tabs>
        <w:ind w:left="5760" w:hanging="360"/>
      </w:pPr>
    </w:lvl>
    <w:lvl w:ilvl="8" w:tplc="3AAE7C94"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8BA4BAE0">
      <w:start w:val="1"/>
      <w:numFmt w:val="decimal"/>
      <w:lvlText w:val="%1."/>
      <w:lvlJc w:val="left"/>
      <w:pPr>
        <w:tabs>
          <w:tab w:val="num" w:pos="720"/>
        </w:tabs>
        <w:ind w:left="720" w:hanging="360"/>
      </w:pPr>
      <w:rPr>
        <w:rFonts w:hint="default"/>
      </w:rPr>
    </w:lvl>
    <w:lvl w:ilvl="1" w:tplc="9336233A" w:tentative="1">
      <w:start w:val="1"/>
      <w:numFmt w:val="lowerLetter"/>
      <w:lvlText w:val="%2."/>
      <w:lvlJc w:val="left"/>
      <w:pPr>
        <w:tabs>
          <w:tab w:val="num" w:pos="1440"/>
        </w:tabs>
        <w:ind w:left="1440" w:hanging="360"/>
      </w:pPr>
    </w:lvl>
    <w:lvl w:ilvl="2" w:tplc="CFC4185A" w:tentative="1">
      <w:start w:val="1"/>
      <w:numFmt w:val="lowerRoman"/>
      <w:lvlText w:val="%3."/>
      <w:lvlJc w:val="right"/>
      <w:pPr>
        <w:tabs>
          <w:tab w:val="num" w:pos="2160"/>
        </w:tabs>
        <w:ind w:left="2160" w:hanging="180"/>
      </w:pPr>
    </w:lvl>
    <w:lvl w:ilvl="3" w:tplc="966EA984" w:tentative="1">
      <w:start w:val="1"/>
      <w:numFmt w:val="decimal"/>
      <w:lvlText w:val="%4."/>
      <w:lvlJc w:val="left"/>
      <w:pPr>
        <w:tabs>
          <w:tab w:val="num" w:pos="2880"/>
        </w:tabs>
        <w:ind w:left="2880" w:hanging="360"/>
      </w:pPr>
    </w:lvl>
    <w:lvl w:ilvl="4" w:tplc="C874A0CA" w:tentative="1">
      <w:start w:val="1"/>
      <w:numFmt w:val="lowerLetter"/>
      <w:lvlText w:val="%5."/>
      <w:lvlJc w:val="left"/>
      <w:pPr>
        <w:tabs>
          <w:tab w:val="num" w:pos="3600"/>
        </w:tabs>
        <w:ind w:left="3600" w:hanging="360"/>
      </w:pPr>
    </w:lvl>
    <w:lvl w:ilvl="5" w:tplc="17F80506" w:tentative="1">
      <w:start w:val="1"/>
      <w:numFmt w:val="lowerRoman"/>
      <w:lvlText w:val="%6."/>
      <w:lvlJc w:val="right"/>
      <w:pPr>
        <w:tabs>
          <w:tab w:val="num" w:pos="4320"/>
        </w:tabs>
        <w:ind w:left="4320" w:hanging="180"/>
      </w:pPr>
    </w:lvl>
    <w:lvl w:ilvl="6" w:tplc="18D4EAEC" w:tentative="1">
      <w:start w:val="1"/>
      <w:numFmt w:val="decimal"/>
      <w:lvlText w:val="%7."/>
      <w:lvlJc w:val="left"/>
      <w:pPr>
        <w:tabs>
          <w:tab w:val="num" w:pos="5040"/>
        </w:tabs>
        <w:ind w:left="5040" w:hanging="360"/>
      </w:pPr>
    </w:lvl>
    <w:lvl w:ilvl="7" w:tplc="E5326288" w:tentative="1">
      <w:start w:val="1"/>
      <w:numFmt w:val="lowerLetter"/>
      <w:lvlText w:val="%8."/>
      <w:lvlJc w:val="left"/>
      <w:pPr>
        <w:tabs>
          <w:tab w:val="num" w:pos="5760"/>
        </w:tabs>
        <w:ind w:left="5760" w:hanging="360"/>
      </w:pPr>
    </w:lvl>
    <w:lvl w:ilvl="8" w:tplc="59CEAAF8"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1C30E1AA">
      <w:start w:val="1"/>
      <w:numFmt w:val="decimal"/>
      <w:lvlText w:val="%1."/>
      <w:lvlJc w:val="left"/>
      <w:pPr>
        <w:tabs>
          <w:tab w:val="num" w:pos="720"/>
        </w:tabs>
        <w:ind w:left="720" w:hanging="360"/>
      </w:pPr>
      <w:rPr>
        <w:rFonts w:hint="default"/>
        <w:b w:val="0"/>
      </w:rPr>
    </w:lvl>
    <w:lvl w:ilvl="1" w:tplc="E8E8A1D2" w:tentative="1">
      <w:start w:val="1"/>
      <w:numFmt w:val="lowerLetter"/>
      <w:lvlText w:val="%2."/>
      <w:lvlJc w:val="left"/>
      <w:pPr>
        <w:tabs>
          <w:tab w:val="num" w:pos="1440"/>
        </w:tabs>
        <w:ind w:left="1440" w:hanging="360"/>
      </w:pPr>
    </w:lvl>
    <w:lvl w:ilvl="2" w:tplc="A718CC06" w:tentative="1">
      <w:start w:val="1"/>
      <w:numFmt w:val="lowerRoman"/>
      <w:lvlText w:val="%3."/>
      <w:lvlJc w:val="right"/>
      <w:pPr>
        <w:tabs>
          <w:tab w:val="num" w:pos="2160"/>
        </w:tabs>
        <w:ind w:left="2160" w:hanging="180"/>
      </w:pPr>
    </w:lvl>
    <w:lvl w:ilvl="3" w:tplc="79C63DF8" w:tentative="1">
      <w:start w:val="1"/>
      <w:numFmt w:val="decimal"/>
      <w:lvlText w:val="%4."/>
      <w:lvlJc w:val="left"/>
      <w:pPr>
        <w:tabs>
          <w:tab w:val="num" w:pos="2880"/>
        </w:tabs>
        <w:ind w:left="2880" w:hanging="360"/>
      </w:pPr>
    </w:lvl>
    <w:lvl w:ilvl="4" w:tplc="B1BCF17C" w:tentative="1">
      <w:start w:val="1"/>
      <w:numFmt w:val="lowerLetter"/>
      <w:lvlText w:val="%5."/>
      <w:lvlJc w:val="left"/>
      <w:pPr>
        <w:tabs>
          <w:tab w:val="num" w:pos="3600"/>
        </w:tabs>
        <w:ind w:left="3600" w:hanging="360"/>
      </w:pPr>
    </w:lvl>
    <w:lvl w:ilvl="5" w:tplc="ECB22152" w:tentative="1">
      <w:start w:val="1"/>
      <w:numFmt w:val="lowerRoman"/>
      <w:lvlText w:val="%6."/>
      <w:lvlJc w:val="right"/>
      <w:pPr>
        <w:tabs>
          <w:tab w:val="num" w:pos="4320"/>
        </w:tabs>
        <w:ind w:left="4320" w:hanging="180"/>
      </w:pPr>
    </w:lvl>
    <w:lvl w:ilvl="6" w:tplc="97D67B00" w:tentative="1">
      <w:start w:val="1"/>
      <w:numFmt w:val="decimal"/>
      <w:lvlText w:val="%7."/>
      <w:lvlJc w:val="left"/>
      <w:pPr>
        <w:tabs>
          <w:tab w:val="num" w:pos="5040"/>
        </w:tabs>
        <w:ind w:left="5040" w:hanging="360"/>
      </w:pPr>
    </w:lvl>
    <w:lvl w:ilvl="7" w:tplc="522E03BA" w:tentative="1">
      <w:start w:val="1"/>
      <w:numFmt w:val="lowerLetter"/>
      <w:lvlText w:val="%8."/>
      <w:lvlJc w:val="left"/>
      <w:pPr>
        <w:tabs>
          <w:tab w:val="num" w:pos="5760"/>
        </w:tabs>
        <w:ind w:left="5760" w:hanging="360"/>
      </w:pPr>
    </w:lvl>
    <w:lvl w:ilvl="8" w:tplc="321A86EC"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FE0E0898">
      <w:start w:val="1"/>
      <w:numFmt w:val="decimal"/>
      <w:lvlText w:val="%1."/>
      <w:lvlJc w:val="left"/>
      <w:pPr>
        <w:tabs>
          <w:tab w:val="num" w:pos="720"/>
        </w:tabs>
        <w:ind w:left="720" w:hanging="360"/>
      </w:pPr>
      <w:rPr>
        <w:rFonts w:hint="default"/>
      </w:rPr>
    </w:lvl>
    <w:lvl w:ilvl="1" w:tplc="171CFA2A" w:tentative="1">
      <w:start w:val="1"/>
      <w:numFmt w:val="lowerLetter"/>
      <w:lvlText w:val="%2."/>
      <w:lvlJc w:val="left"/>
      <w:pPr>
        <w:tabs>
          <w:tab w:val="num" w:pos="1440"/>
        </w:tabs>
        <w:ind w:left="1440" w:hanging="360"/>
      </w:pPr>
    </w:lvl>
    <w:lvl w:ilvl="2" w:tplc="A880B7BC" w:tentative="1">
      <w:start w:val="1"/>
      <w:numFmt w:val="lowerRoman"/>
      <w:lvlText w:val="%3."/>
      <w:lvlJc w:val="right"/>
      <w:pPr>
        <w:tabs>
          <w:tab w:val="num" w:pos="2160"/>
        </w:tabs>
        <w:ind w:left="2160" w:hanging="180"/>
      </w:pPr>
    </w:lvl>
    <w:lvl w:ilvl="3" w:tplc="3F4A4438" w:tentative="1">
      <w:start w:val="1"/>
      <w:numFmt w:val="decimal"/>
      <w:lvlText w:val="%4."/>
      <w:lvlJc w:val="left"/>
      <w:pPr>
        <w:tabs>
          <w:tab w:val="num" w:pos="2880"/>
        </w:tabs>
        <w:ind w:left="2880" w:hanging="360"/>
      </w:pPr>
    </w:lvl>
    <w:lvl w:ilvl="4" w:tplc="8CAE8F8E" w:tentative="1">
      <w:start w:val="1"/>
      <w:numFmt w:val="lowerLetter"/>
      <w:lvlText w:val="%5."/>
      <w:lvlJc w:val="left"/>
      <w:pPr>
        <w:tabs>
          <w:tab w:val="num" w:pos="3600"/>
        </w:tabs>
        <w:ind w:left="3600" w:hanging="360"/>
      </w:pPr>
    </w:lvl>
    <w:lvl w:ilvl="5" w:tplc="C2B40620" w:tentative="1">
      <w:start w:val="1"/>
      <w:numFmt w:val="lowerRoman"/>
      <w:lvlText w:val="%6."/>
      <w:lvlJc w:val="right"/>
      <w:pPr>
        <w:tabs>
          <w:tab w:val="num" w:pos="4320"/>
        </w:tabs>
        <w:ind w:left="4320" w:hanging="180"/>
      </w:pPr>
    </w:lvl>
    <w:lvl w:ilvl="6" w:tplc="752A4944" w:tentative="1">
      <w:start w:val="1"/>
      <w:numFmt w:val="decimal"/>
      <w:lvlText w:val="%7."/>
      <w:lvlJc w:val="left"/>
      <w:pPr>
        <w:tabs>
          <w:tab w:val="num" w:pos="5040"/>
        </w:tabs>
        <w:ind w:left="5040" w:hanging="360"/>
      </w:pPr>
    </w:lvl>
    <w:lvl w:ilvl="7" w:tplc="383E06A2" w:tentative="1">
      <w:start w:val="1"/>
      <w:numFmt w:val="lowerLetter"/>
      <w:lvlText w:val="%8."/>
      <w:lvlJc w:val="left"/>
      <w:pPr>
        <w:tabs>
          <w:tab w:val="num" w:pos="5760"/>
        </w:tabs>
        <w:ind w:left="5760" w:hanging="360"/>
      </w:pPr>
    </w:lvl>
    <w:lvl w:ilvl="8" w:tplc="CCAEB922"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4E5CB584">
      <w:start w:val="1"/>
      <w:numFmt w:val="decimal"/>
      <w:lvlText w:val="%1."/>
      <w:lvlJc w:val="left"/>
      <w:pPr>
        <w:ind w:left="720" w:hanging="360"/>
      </w:pPr>
      <w:rPr>
        <w:rFonts w:hint="default"/>
      </w:rPr>
    </w:lvl>
    <w:lvl w:ilvl="1" w:tplc="12C0C344" w:tentative="1">
      <w:start w:val="1"/>
      <w:numFmt w:val="lowerLetter"/>
      <w:lvlText w:val="%2."/>
      <w:lvlJc w:val="left"/>
      <w:pPr>
        <w:ind w:left="1440" w:hanging="360"/>
      </w:pPr>
    </w:lvl>
    <w:lvl w:ilvl="2" w:tplc="9586A2A8" w:tentative="1">
      <w:start w:val="1"/>
      <w:numFmt w:val="lowerRoman"/>
      <w:lvlText w:val="%3."/>
      <w:lvlJc w:val="right"/>
      <w:pPr>
        <w:ind w:left="2160" w:hanging="180"/>
      </w:pPr>
    </w:lvl>
    <w:lvl w:ilvl="3" w:tplc="9594D9CA" w:tentative="1">
      <w:start w:val="1"/>
      <w:numFmt w:val="decimal"/>
      <w:lvlText w:val="%4."/>
      <w:lvlJc w:val="left"/>
      <w:pPr>
        <w:ind w:left="2880" w:hanging="360"/>
      </w:pPr>
    </w:lvl>
    <w:lvl w:ilvl="4" w:tplc="D39E0E5C" w:tentative="1">
      <w:start w:val="1"/>
      <w:numFmt w:val="lowerLetter"/>
      <w:lvlText w:val="%5."/>
      <w:lvlJc w:val="left"/>
      <w:pPr>
        <w:ind w:left="3600" w:hanging="360"/>
      </w:pPr>
    </w:lvl>
    <w:lvl w:ilvl="5" w:tplc="40E863A6" w:tentative="1">
      <w:start w:val="1"/>
      <w:numFmt w:val="lowerRoman"/>
      <w:lvlText w:val="%6."/>
      <w:lvlJc w:val="right"/>
      <w:pPr>
        <w:ind w:left="4320" w:hanging="180"/>
      </w:pPr>
    </w:lvl>
    <w:lvl w:ilvl="6" w:tplc="625E3288" w:tentative="1">
      <w:start w:val="1"/>
      <w:numFmt w:val="decimal"/>
      <w:lvlText w:val="%7."/>
      <w:lvlJc w:val="left"/>
      <w:pPr>
        <w:ind w:left="5040" w:hanging="360"/>
      </w:pPr>
    </w:lvl>
    <w:lvl w:ilvl="7" w:tplc="DA44F3E8" w:tentative="1">
      <w:start w:val="1"/>
      <w:numFmt w:val="lowerLetter"/>
      <w:lvlText w:val="%8."/>
      <w:lvlJc w:val="left"/>
      <w:pPr>
        <w:ind w:left="5760" w:hanging="360"/>
      </w:pPr>
    </w:lvl>
    <w:lvl w:ilvl="8" w:tplc="A1FCCBB0"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8DF22302">
      <w:start w:val="1"/>
      <w:numFmt w:val="decimal"/>
      <w:lvlText w:val="%1."/>
      <w:lvlJc w:val="left"/>
      <w:pPr>
        <w:tabs>
          <w:tab w:val="num" w:pos="720"/>
        </w:tabs>
        <w:ind w:left="720" w:hanging="360"/>
      </w:pPr>
      <w:rPr>
        <w:rFonts w:hint="default"/>
        <w:b/>
      </w:rPr>
    </w:lvl>
    <w:lvl w:ilvl="1" w:tplc="66D2E918" w:tentative="1">
      <w:start w:val="1"/>
      <w:numFmt w:val="lowerLetter"/>
      <w:lvlText w:val="%2."/>
      <w:lvlJc w:val="left"/>
      <w:pPr>
        <w:tabs>
          <w:tab w:val="num" w:pos="1440"/>
        </w:tabs>
        <w:ind w:left="1440" w:hanging="360"/>
      </w:pPr>
    </w:lvl>
    <w:lvl w:ilvl="2" w:tplc="01C2B10E" w:tentative="1">
      <w:start w:val="1"/>
      <w:numFmt w:val="lowerRoman"/>
      <w:lvlText w:val="%3."/>
      <w:lvlJc w:val="right"/>
      <w:pPr>
        <w:tabs>
          <w:tab w:val="num" w:pos="2160"/>
        </w:tabs>
        <w:ind w:left="2160" w:hanging="180"/>
      </w:pPr>
    </w:lvl>
    <w:lvl w:ilvl="3" w:tplc="0D1E748A" w:tentative="1">
      <w:start w:val="1"/>
      <w:numFmt w:val="decimal"/>
      <w:lvlText w:val="%4."/>
      <w:lvlJc w:val="left"/>
      <w:pPr>
        <w:tabs>
          <w:tab w:val="num" w:pos="2880"/>
        </w:tabs>
        <w:ind w:left="2880" w:hanging="360"/>
      </w:pPr>
    </w:lvl>
    <w:lvl w:ilvl="4" w:tplc="7194A754" w:tentative="1">
      <w:start w:val="1"/>
      <w:numFmt w:val="lowerLetter"/>
      <w:lvlText w:val="%5."/>
      <w:lvlJc w:val="left"/>
      <w:pPr>
        <w:tabs>
          <w:tab w:val="num" w:pos="3600"/>
        </w:tabs>
        <w:ind w:left="3600" w:hanging="360"/>
      </w:pPr>
    </w:lvl>
    <w:lvl w:ilvl="5" w:tplc="DCA2CCD6" w:tentative="1">
      <w:start w:val="1"/>
      <w:numFmt w:val="lowerRoman"/>
      <w:lvlText w:val="%6."/>
      <w:lvlJc w:val="right"/>
      <w:pPr>
        <w:tabs>
          <w:tab w:val="num" w:pos="4320"/>
        </w:tabs>
        <w:ind w:left="4320" w:hanging="180"/>
      </w:pPr>
    </w:lvl>
    <w:lvl w:ilvl="6" w:tplc="C3761AE4" w:tentative="1">
      <w:start w:val="1"/>
      <w:numFmt w:val="decimal"/>
      <w:lvlText w:val="%7."/>
      <w:lvlJc w:val="left"/>
      <w:pPr>
        <w:tabs>
          <w:tab w:val="num" w:pos="5040"/>
        </w:tabs>
        <w:ind w:left="5040" w:hanging="360"/>
      </w:pPr>
    </w:lvl>
    <w:lvl w:ilvl="7" w:tplc="FAE2329C" w:tentative="1">
      <w:start w:val="1"/>
      <w:numFmt w:val="lowerLetter"/>
      <w:lvlText w:val="%8."/>
      <w:lvlJc w:val="left"/>
      <w:pPr>
        <w:tabs>
          <w:tab w:val="num" w:pos="5760"/>
        </w:tabs>
        <w:ind w:left="5760" w:hanging="360"/>
      </w:pPr>
    </w:lvl>
    <w:lvl w:ilvl="8" w:tplc="DFC2C2FC"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C4F814C6">
      <w:start w:val="3"/>
      <w:numFmt w:val="decimal"/>
      <w:lvlText w:val="%1."/>
      <w:lvlJc w:val="left"/>
      <w:pPr>
        <w:tabs>
          <w:tab w:val="num" w:pos="720"/>
        </w:tabs>
        <w:ind w:left="720" w:hanging="360"/>
      </w:pPr>
      <w:rPr>
        <w:rFonts w:hint="default"/>
      </w:rPr>
    </w:lvl>
    <w:lvl w:ilvl="1" w:tplc="5EEA958E" w:tentative="1">
      <w:start w:val="1"/>
      <w:numFmt w:val="lowerLetter"/>
      <w:lvlText w:val="%2."/>
      <w:lvlJc w:val="left"/>
      <w:pPr>
        <w:tabs>
          <w:tab w:val="num" w:pos="1440"/>
        </w:tabs>
        <w:ind w:left="1440" w:hanging="360"/>
      </w:pPr>
    </w:lvl>
    <w:lvl w:ilvl="2" w:tplc="104EFFA2" w:tentative="1">
      <w:start w:val="1"/>
      <w:numFmt w:val="lowerRoman"/>
      <w:lvlText w:val="%3."/>
      <w:lvlJc w:val="right"/>
      <w:pPr>
        <w:tabs>
          <w:tab w:val="num" w:pos="2160"/>
        </w:tabs>
        <w:ind w:left="2160" w:hanging="180"/>
      </w:pPr>
    </w:lvl>
    <w:lvl w:ilvl="3" w:tplc="84F0508C" w:tentative="1">
      <w:start w:val="1"/>
      <w:numFmt w:val="decimal"/>
      <w:lvlText w:val="%4."/>
      <w:lvlJc w:val="left"/>
      <w:pPr>
        <w:tabs>
          <w:tab w:val="num" w:pos="2880"/>
        </w:tabs>
        <w:ind w:left="2880" w:hanging="360"/>
      </w:pPr>
    </w:lvl>
    <w:lvl w:ilvl="4" w:tplc="6DCEEBF2" w:tentative="1">
      <w:start w:val="1"/>
      <w:numFmt w:val="lowerLetter"/>
      <w:lvlText w:val="%5."/>
      <w:lvlJc w:val="left"/>
      <w:pPr>
        <w:tabs>
          <w:tab w:val="num" w:pos="3600"/>
        </w:tabs>
        <w:ind w:left="3600" w:hanging="360"/>
      </w:pPr>
    </w:lvl>
    <w:lvl w:ilvl="5" w:tplc="42DE9BA0" w:tentative="1">
      <w:start w:val="1"/>
      <w:numFmt w:val="lowerRoman"/>
      <w:lvlText w:val="%6."/>
      <w:lvlJc w:val="right"/>
      <w:pPr>
        <w:tabs>
          <w:tab w:val="num" w:pos="4320"/>
        </w:tabs>
        <w:ind w:left="4320" w:hanging="180"/>
      </w:pPr>
    </w:lvl>
    <w:lvl w:ilvl="6" w:tplc="E70A250E" w:tentative="1">
      <w:start w:val="1"/>
      <w:numFmt w:val="decimal"/>
      <w:lvlText w:val="%7."/>
      <w:lvlJc w:val="left"/>
      <w:pPr>
        <w:tabs>
          <w:tab w:val="num" w:pos="5040"/>
        </w:tabs>
        <w:ind w:left="5040" w:hanging="360"/>
      </w:pPr>
    </w:lvl>
    <w:lvl w:ilvl="7" w:tplc="D23E52BC" w:tentative="1">
      <w:start w:val="1"/>
      <w:numFmt w:val="lowerLetter"/>
      <w:lvlText w:val="%8."/>
      <w:lvlJc w:val="left"/>
      <w:pPr>
        <w:tabs>
          <w:tab w:val="num" w:pos="5760"/>
        </w:tabs>
        <w:ind w:left="5760" w:hanging="360"/>
      </w:pPr>
    </w:lvl>
    <w:lvl w:ilvl="8" w:tplc="7B169E96"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57CEE212">
      <w:start w:val="1"/>
      <w:numFmt w:val="bullet"/>
      <w:lvlText w:val=""/>
      <w:lvlJc w:val="left"/>
      <w:pPr>
        <w:ind w:left="360" w:hanging="360"/>
      </w:pPr>
      <w:rPr>
        <w:rFonts w:ascii="Symbol" w:hAnsi="Symbol" w:hint="default"/>
      </w:rPr>
    </w:lvl>
    <w:lvl w:ilvl="1" w:tplc="4CA2751A" w:tentative="1">
      <w:start w:val="1"/>
      <w:numFmt w:val="bullet"/>
      <w:lvlText w:val="o"/>
      <w:lvlJc w:val="left"/>
      <w:pPr>
        <w:ind w:left="1080" w:hanging="360"/>
      </w:pPr>
      <w:rPr>
        <w:rFonts w:ascii="Courier New" w:hAnsi="Courier New" w:cs="Courier New" w:hint="default"/>
      </w:rPr>
    </w:lvl>
    <w:lvl w:ilvl="2" w:tplc="FD7E8C48" w:tentative="1">
      <w:start w:val="1"/>
      <w:numFmt w:val="bullet"/>
      <w:lvlText w:val=""/>
      <w:lvlJc w:val="left"/>
      <w:pPr>
        <w:ind w:left="1800" w:hanging="360"/>
      </w:pPr>
      <w:rPr>
        <w:rFonts w:ascii="Wingdings" w:hAnsi="Wingdings" w:hint="default"/>
      </w:rPr>
    </w:lvl>
    <w:lvl w:ilvl="3" w:tplc="13F2A9E4" w:tentative="1">
      <w:start w:val="1"/>
      <w:numFmt w:val="bullet"/>
      <w:lvlText w:val=""/>
      <w:lvlJc w:val="left"/>
      <w:pPr>
        <w:ind w:left="2520" w:hanging="360"/>
      </w:pPr>
      <w:rPr>
        <w:rFonts w:ascii="Symbol" w:hAnsi="Symbol" w:hint="default"/>
      </w:rPr>
    </w:lvl>
    <w:lvl w:ilvl="4" w:tplc="0584F358" w:tentative="1">
      <w:start w:val="1"/>
      <w:numFmt w:val="bullet"/>
      <w:lvlText w:val="o"/>
      <w:lvlJc w:val="left"/>
      <w:pPr>
        <w:ind w:left="3240" w:hanging="360"/>
      </w:pPr>
      <w:rPr>
        <w:rFonts w:ascii="Courier New" w:hAnsi="Courier New" w:cs="Courier New" w:hint="default"/>
      </w:rPr>
    </w:lvl>
    <w:lvl w:ilvl="5" w:tplc="1A0CC418" w:tentative="1">
      <w:start w:val="1"/>
      <w:numFmt w:val="bullet"/>
      <w:lvlText w:val=""/>
      <w:lvlJc w:val="left"/>
      <w:pPr>
        <w:ind w:left="3960" w:hanging="360"/>
      </w:pPr>
      <w:rPr>
        <w:rFonts w:ascii="Wingdings" w:hAnsi="Wingdings" w:hint="default"/>
      </w:rPr>
    </w:lvl>
    <w:lvl w:ilvl="6" w:tplc="62EA24B0" w:tentative="1">
      <w:start w:val="1"/>
      <w:numFmt w:val="bullet"/>
      <w:lvlText w:val=""/>
      <w:lvlJc w:val="left"/>
      <w:pPr>
        <w:ind w:left="4680" w:hanging="360"/>
      </w:pPr>
      <w:rPr>
        <w:rFonts w:ascii="Symbol" w:hAnsi="Symbol" w:hint="default"/>
      </w:rPr>
    </w:lvl>
    <w:lvl w:ilvl="7" w:tplc="CE7E48A6" w:tentative="1">
      <w:start w:val="1"/>
      <w:numFmt w:val="bullet"/>
      <w:lvlText w:val="o"/>
      <w:lvlJc w:val="left"/>
      <w:pPr>
        <w:ind w:left="5400" w:hanging="360"/>
      </w:pPr>
      <w:rPr>
        <w:rFonts w:ascii="Courier New" w:hAnsi="Courier New" w:cs="Courier New" w:hint="default"/>
      </w:rPr>
    </w:lvl>
    <w:lvl w:ilvl="8" w:tplc="876A5402"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74E4B4DE">
      <w:start w:val="2"/>
      <w:numFmt w:val="decimal"/>
      <w:lvlText w:val="%1."/>
      <w:lvlJc w:val="left"/>
      <w:pPr>
        <w:tabs>
          <w:tab w:val="num" w:pos="720"/>
        </w:tabs>
        <w:ind w:left="720" w:hanging="360"/>
      </w:pPr>
      <w:rPr>
        <w:rFonts w:hint="default"/>
      </w:rPr>
    </w:lvl>
    <w:lvl w:ilvl="1" w:tplc="5DEA6046" w:tentative="1">
      <w:start w:val="1"/>
      <w:numFmt w:val="lowerLetter"/>
      <w:lvlText w:val="%2."/>
      <w:lvlJc w:val="left"/>
      <w:pPr>
        <w:tabs>
          <w:tab w:val="num" w:pos="1440"/>
        </w:tabs>
        <w:ind w:left="1440" w:hanging="360"/>
      </w:pPr>
    </w:lvl>
    <w:lvl w:ilvl="2" w:tplc="B2E21BC4" w:tentative="1">
      <w:start w:val="1"/>
      <w:numFmt w:val="lowerRoman"/>
      <w:lvlText w:val="%3."/>
      <w:lvlJc w:val="right"/>
      <w:pPr>
        <w:tabs>
          <w:tab w:val="num" w:pos="2160"/>
        </w:tabs>
        <w:ind w:left="2160" w:hanging="180"/>
      </w:pPr>
    </w:lvl>
    <w:lvl w:ilvl="3" w:tplc="87E4A8B6" w:tentative="1">
      <w:start w:val="1"/>
      <w:numFmt w:val="decimal"/>
      <w:lvlText w:val="%4."/>
      <w:lvlJc w:val="left"/>
      <w:pPr>
        <w:tabs>
          <w:tab w:val="num" w:pos="2880"/>
        </w:tabs>
        <w:ind w:left="2880" w:hanging="360"/>
      </w:pPr>
    </w:lvl>
    <w:lvl w:ilvl="4" w:tplc="F45CF7A4" w:tentative="1">
      <w:start w:val="1"/>
      <w:numFmt w:val="lowerLetter"/>
      <w:lvlText w:val="%5."/>
      <w:lvlJc w:val="left"/>
      <w:pPr>
        <w:tabs>
          <w:tab w:val="num" w:pos="3600"/>
        </w:tabs>
        <w:ind w:left="3600" w:hanging="360"/>
      </w:pPr>
    </w:lvl>
    <w:lvl w:ilvl="5" w:tplc="03EE4122" w:tentative="1">
      <w:start w:val="1"/>
      <w:numFmt w:val="lowerRoman"/>
      <w:lvlText w:val="%6."/>
      <w:lvlJc w:val="right"/>
      <w:pPr>
        <w:tabs>
          <w:tab w:val="num" w:pos="4320"/>
        </w:tabs>
        <w:ind w:left="4320" w:hanging="180"/>
      </w:pPr>
    </w:lvl>
    <w:lvl w:ilvl="6" w:tplc="0DB4F392" w:tentative="1">
      <w:start w:val="1"/>
      <w:numFmt w:val="decimal"/>
      <w:lvlText w:val="%7."/>
      <w:lvlJc w:val="left"/>
      <w:pPr>
        <w:tabs>
          <w:tab w:val="num" w:pos="5040"/>
        </w:tabs>
        <w:ind w:left="5040" w:hanging="360"/>
      </w:pPr>
    </w:lvl>
    <w:lvl w:ilvl="7" w:tplc="C3040700" w:tentative="1">
      <w:start w:val="1"/>
      <w:numFmt w:val="lowerLetter"/>
      <w:lvlText w:val="%8."/>
      <w:lvlJc w:val="left"/>
      <w:pPr>
        <w:tabs>
          <w:tab w:val="num" w:pos="5760"/>
        </w:tabs>
        <w:ind w:left="5760" w:hanging="360"/>
      </w:pPr>
    </w:lvl>
    <w:lvl w:ilvl="8" w:tplc="05889B3C"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FD5EA148">
      <w:start w:val="1"/>
      <w:numFmt w:val="decimal"/>
      <w:lvlText w:val="%1."/>
      <w:lvlJc w:val="left"/>
      <w:pPr>
        <w:ind w:left="720" w:hanging="360"/>
      </w:pPr>
    </w:lvl>
    <w:lvl w:ilvl="1" w:tplc="BE1AA538" w:tentative="1">
      <w:start w:val="1"/>
      <w:numFmt w:val="lowerLetter"/>
      <w:lvlText w:val="%2."/>
      <w:lvlJc w:val="left"/>
      <w:pPr>
        <w:ind w:left="1440" w:hanging="360"/>
      </w:pPr>
    </w:lvl>
    <w:lvl w:ilvl="2" w:tplc="F60CCCFC" w:tentative="1">
      <w:start w:val="1"/>
      <w:numFmt w:val="lowerRoman"/>
      <w:lvlText w:val="%3."/>
      <w:lvlJc w:val="right"/>
      <w:pPr>
        <w:ind w:left="2160" w:hanging="180"/>
      </w:pPr>
    </w:lvl>
    <w:lvl w:ilvl="3" w:tplc="72E4F822" w:tentative="1">
      <w:start w:val="1"/>
      <w:numFmt w:val="decimal"/>
      <w:lvlText w:val="%4."/>
      <w:lvlJc w:val="left"/>
      <w:pPr>
        <w:ind w:left="2880" w:hanging="360"/>
      </w:pPr>
    </w:lvl>
    <w:lvl w:ilvl="4" w:tplc="F3BE6566" w:tentative="1">
      <w:start w:val="1"/>
      <w:numFmt w:val="lowerLetter"/>
      <w:lvlText w:val="%5."/>
      <w:lvlJc w:val="left"/>
      <w:pPr>
        <w:ind w:left="3600" w:hanging="360"/>
      </w:pPr>
    </w:lvl>
    <w:lvl w:ilvl="5" w:tplc="8EDE7AB6" w:tentative="1">
      <w:start w:val="1"/>
      <w:numFmt w:val="lowerRoman"/>
      <w:lvlText w:val="%6."/>
      <w:lvlJc w:val="right"/>
      <w:pPr>
        <w:ind w:left="4320" w:hanging="180"/>
      </w:pPr>
    </w:lvl>
    <w:lvl w:ilvl="6" w:tplc="06D678E4" w:tentative="1">
      <w:start w:val="1"/>
      <w:numFmt w:val="decimal"/>
      <w:lvlText w:val="%7."/>
      <w:lvlJc w:val="left"/>
      <w:pPr>
        <w:ind w:left="5040" w:hanging="360"/>
      </w:pPr>
    </w:lvl>
    <w:lvl w:ilvl="7" w:tplc="32F2BA9C" w:tentative="1">
      <w:start w:val="1"/>
      <w:numFmt w:val="lowerLetter"/>
      <w:lvlText w:val="%8."/>
      <w:lvlJc w:val="left"/>
      <w:pPr>
        <w:ind w:left="5760" w:hanging="360"/>
      </w:pPr>
    </w:lvl>
    <w:lvl w:ilvl="8" w:tplc="7E2E2C9E"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55D2AAC6">
      <w:start w:val="1"/>
      <w:numFmt w:val="decimal"/>
      <w:pStyle w:val="Virsraksts1"/>
      <w:lvlText w:val="%1."/>
      <w:lvlJc w:val="left"/>
      <w:pPr>
        <w:tabs>
          <w:tab w:val="num" w:pos="720"/>
        </w:tabs>
        <w:ind w:left="720" w:hanging="360"/>
      </w:pPr>
    </w:lvl>
    <w:lvl w:ilvl="1" w:tplc="E9F04952">
      <w:numFmt w:val="none"/>
      <w:lvlText w:val=""/>
      <w:lvlJc w:val="left"/>
      <w:pPr>
        <w:tabs>
          <w:tab w:val="num" w:pos="360"/>
        </w:tabs>
        <w:ind w:left="0" w:firstLine="0"/>
      </w:pPr>
    </w:lvl>
    <w:lvl w:ilvl="2" w:tplc="50006F08">
      <w:numFmt w:val="none"/>
      <w:lvlText w:val=""/>
      <w:lvlJc w:val="left"/>
      <w:pPr>
        <w:tabs>
          <w:tab w:val="num" w:pos="360"/>
        </w:tabs>
        <w:ind w:left="0" w:firstLine="0"/>
      </w:pPr>
    </w:lvl>
    <w:lvl w:ilvl="3" w:tplc="06AAE324">
      <w:numFmt w:val="none"/>
      <w:lvlText w:val=""/>
      <w:lvlJc w:val="left"/>
      <w:pPr>
        <w:tabs>
          <w:tab w:val="num" w:pos="360"/>
        </w:tabs>
        <w:ind w:left="0" w:firstLine="0"/>
      </w:pPr>
    </w:lvl>
    <w:lvl w:ilvl="4" w:tplc="8F6E1044">
      <w:numFmt w:val="none"/>
      <w:lvlText w:val=""/>
      <w:lvlJc w:val="left"/>
      <w:pPr>
        <w:tabs>
          <w:tab w:val="num" w:pos="360"/>
        </w:tabs>
        <w:ind w:left="0" w:firstLine="0"/>
      </w:pPr>
    </w:lvl>
    <w:lvl w:ilvl="5" w:tplc="67745C48">
      <w:numFmt w:val="none"/>
      <w:lvlText w:val=""/>
      <w:lvlJc w:val="left"/>
      <w:pPr>
        <w:tabs>
          <w:tab w:val="num" w:pos="360"/>
        </w:tabs>
        <w:ind w:left="0" w:firstLine="0"/>
      </w:pPr>
    </w:lvl>
    <w:lvl w:ilvl="6" w:tplc="C93C7A4E">
      <w:numFmt w:val="none"/>
      <w:lvlText w:val=""/>
      <w:lvlJc w:val="left"/>
      <w:pPr>
        <w:tabs>
          <w:tab w:val="num" w:pos="360"/>
        </w:tabs>
        <w:ind w:left="0" w:firstLine="0"/>
      </w:pPr>
    </w:lvl>
    <w:lvl w:ilvl="7" w:tplc="9434FFBA">
      <w:numFmt w:val="none"/>
      <w:lvlText w:val=""/>
      <w:lvlJc w:val="left"/>
      <w:pPr>
        <w:tabs>
          <w:tab w:val="num" w:pos="360"/>
        </w:tabs>
        <w:ind w:left="0" w:firstLine="0"/>
      </w:pPr>
    </w:lvl>
    <w:lvl w:ilvl="8" w:tplc="3560156A">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C32047E2">
      <w:start w:val="1"/>
      <w:numFmt w:val="bullet"/>
      <w:lvlText w:val=""/>
      <w:lvlJc w:val="left"/>
      <w:pPr>
        <w:ind w:left="360" w:hanging="360"/>
      </w:pPr>
      <w:rPr>
        <w:rFonts w:ascii="Symbol" w:hAnsi="Symbol" w:hint="default"/>
      </w:rPr>
    </w:lvl>
    <w:lvl w:ilvl="1" w:tplc="1D0C95D6" w:tentative="1">
      <w:start w:val="1"/>
      <w:numFmt w:val="bullet"/>
      <w:lvlText w:val="o"/>
      <w:lvlJc w:val="left"/>
      <w:pPr>
        <w:ind w:left="1080" w:hanging="360"/>
      </w:pPr>
      <w:rPr>
        <w:rFonts w:ascii="Courier New" w:hAnsi="Courier New" w:cs="Courier New" w:hint="default"/>
      </w:rPr>
    </w:lvl>
    <w:lvl w:ilvl="2" w:tplc="ADECBE50" w:tentative="1">
      <w:start w:val="1"/>
      <w:numFmt w:val="bullet"/>
      <w:lvlText w:val=""/>
      <w:lvlJc w:val="left"/>
      <w:pPr>
        <w:ind w:left="1800" w:hanging="360"/>
      </w:pPr>
      <w:rPr>
        <w:rFonts w:ascii="Wingdings" w:hAnsi="Wingdings" w:hint="default"/>
      </w:rPr>
    </w:lvl>
    <w:lvl w:ilvl="3" w:tplc="74F42356" w:tentative="1">
      <w:start w:val="1"/>
      <w:numFmt w:val="bullet"/>
      <w:lvlText w:val=""/>
      <w:lvlJc w:val="left"/>
      <w:pPr>
        <w:ind w:left="2520" w:hanging="360"/>
      </w:pPr>
      <w:rPr>
        <w:rFonts w:ascii="Symbol" w:hAnsi="Symbol" w:hint="default"/>
      </w:rPr>
    </w:lvl>
    <w:lvl w:ilvl="4" w:tplc="E72AE834" w:tentative="1">
      <w:start w:val="1"/>
      <w:numFmt w:val="bullet"/>
      <w:lvlText w:val="o"/>
      <w:lvlJc w:val="left"/>
      <w:pPr>
        <w:ind w:left="3240" w:hanging="360"/>
      </w:pPr>
      <w:rPr>
        <w:rFonts w:ascii="Courier New" w:hAnsi="Courier New" w:cs="Courier New" w:hint="default"/>
      </w:rPr>
    </w:lvl>
    <w:lvl w:ilvl="5" w:tplc="917488C0" w:tentative="1">
      <w:start w:val="1"/>
      <w:numFmt w:val="bullet"/>
      <w:lvlText w:val=""/>
      <w:lvlJc w:val="left"/>
      <w:pPr>
        <w:ind w:left="3960" w:hanging="360"/>
      </w:pPr>
      <w:rPr>
        <w:rFonts w:ascii="Wingdings" w:hAnsi="Wingdings" w:hint="default"/>
      </w:rPr>
    </w:lvl>
    <w:lvl w:ilvl="6" w:tplc="AFA2895A" w:tentative="1">
      <w:start w:val="1"/>
      <w:numFmt w:val="bullet"/>
      <w:lvlText w:val=""/>
      <w:lvlJc w:val="left"/>
      <w:pPr>
        <w:ind w:left="4680" w:hanging="360"/>
      </w:pPr>
      <w:rPr>
        <w:rFonts w:ascii="Symbol" w:hAnsi="Symbol" w:hint="default"/>
      </w:rPr>
    </w:lvl>
    <w:lvl w:ilvl="7" w:tplc="DF8823AC" w:tentative="1">
      <w:start w:val="1"/>
      <w:numFmt w:val="bullet"/>
      <w:lvlText w:val="o"/>
      <w:lvlJc w:val="left"/>
      <w:pPr>
        <w:ind w:left="5400" w:hanging="360"/>
      </w:pPr>
      <w:rPr>
        <w:rFonts w:ascii="Courier New" w:hAnsi="Courier New" w:cs="Courier New" w:hint="default"/>
      </w:rPr>
    </w:lvl>
    <w:lvl w:ilvl="8" w:tplc="0AC478AE"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F006D8F6">
      <w:start w:val="1"/>
      <w:numFmt w:val="bullet"/>
      <w:lvlText w:val=""/>
      <w:lvlJc w:val="left"/>
      <w:pPr>
        <w:ind w:left="1440" w:hanging="360"/>
      </w:pPr>
      <w:rPr>
        <w:rFonts w:ascii="Symbol" w:hAnsi="Symbol" w:hint="default"/>
      </w:rPr>
    </w:lvl>
    <w:lvl w:ilvl="1" w:tplc="CF88274E" w:tentative="1">
      <w:start w:val="1"/>
      <w:numFmt w:val="bullet"/>
      <w:lvlText w:val="o"/>
      <w:lvlJc w:val="left"/>
      <w:pPr>
        <w:ind w:left="2160" w:hanging="360"/>
      </w:pPr>
      <w:rPr>
        <w:rFonts w:ascii="Courier New" w:hAnsi="Courier New" w:cs="Courier New" w:hint="default"/>
      </w:rPr>
    </w:lvl>
    <w:lvl w:ilvl="2" w:tplc="43A44F90" w:tentative="1">
      <w:start w:val="1"/>
      <w:numFmt w:val="bullet"/>
      <w:lvlText w:val=""/>
      <w:lvlJc w:val="left"/>
      <w:pPr>
        <w:ind w:left="2880" w:hanging="360"/>
      </w:pPr>
      <w:rPr>
        <w:rFonts w:ascii="Wingdings" w:hAnsi="Wingdings" w:hint="default"/>
      </w:rPr>
    </w:lvl>
    <w:lvl w:ilvl="3" w:tplc="9EF498F0" w:tentative="1">
      <w:start w:val="1"/>
      <w:numFmt w:val="bullet"/>
      <w:lvlText w:val=""/>
      <w:lvlJc w:val="left"/>
      <w:pPr>
        <w:ind w:left="3600" w:hanging="360"/>
      </w:pPr>
      <w:rPr>
        <w:rFonts w:ascii="Symbol" w:hAnsi="Symbol" w:hint="default"/>
      </w:rPr>
    </w:lvl>
    <w:lvl w:ilvl="4" w:tplc="CD50F614" w:tentative="1">
      <w:start w:val="1"/>
      <w:numFmt w:val="bullet"/>
      <w:lvlText w:val="o"/>
      <w:lvlJc w:val="left"/>
      <w:pPr>
        <w:ind w:left="4320" w:hanging="360"/>
      </w:pPr>
      <w:rPr>
        <w:rFonts w:ascii="Courier New" w:hAnsi="Courier New" w:cs="Courier New" w:hint="default"/>
      </w:rPr>
    </w:lvl>
    <w:lvl w:ilvl="5" w:tplc="28C438F2" w:tentative="1">
      <w:start w:val="1"/>
      <w:numFmt w:val="bullet"/>
      <w:lvlText w:val=""/>
      <w:lvlJc w:val="left"/>
      <w:pPr>
        <w:ind w:left="5040" w:hanging="360"/>
      </w:pPr>
      <w:rPr>
        <w:rFonts w:ascii="Wingdings" w:hAnsi="Wingdings" w:hint="default"/>
      </w:rPr>
    </w:lvl>
    <w:lvl w:ilvl="6" w:tplc="2AD21A1A" w:tentative="1">
      <w:start w:val="1"/>
      <w:numFmt w:val="bullet"/>
      <w:lvlText w:val=""/>
      <w:lvlJc w:val="left"/>
      <w:pPr>
        <w:ind w:left="5760" w:hanging="360"/>
      </w:pPr>
      <w:rPr>
        <w:rFonts w:ascii="Symbol" w:hAnsi="Symbol" w:hint="default"/>
      </w:rPr>
    </w:lvl>
    <w:lvl w:ilvl="7" w:tplc="AD0E79E4" w:tentative="1">
      <w:start w:val="1"/>
      <w:numFmt w:val="bullet"/>
      <w:lvlText w:val="o"/>
      <w:lvlJc w:val="left"/>
      <w:pPr>
        <w:ind w:left="6480" w:hanging="360"/>
      </w:pPr>
      <w:rPr>
        <w:rFonts w:ascii="Courier New" w:hAnsi="Courier New" w:cs="Courier New" w:hint="default"/>
      </w:rPr>
    </w:lvl>
    <w:lvl w:ilvl="8" w:tplc="8C74BB60"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064E5708">
      <w:start w:val="1"/>
      <w:numFmt w:val="decimal"/>
      <w:lvlText w:val="%1."/>
      <w:lvlJc w:val="left"/>
      <w:pPr>
        <w:tabs>
          <w:tab w:val="num" w:pos="720"/>
        </w:tabs>
        <w:ind w:left="720" w:hanging="360"/>
      </w:pPr>
      <w:rPr>
        <w:rFonts w:hint="default"/>
      </w:rPr>
    </w:lvl>
    <w:lvl w:ilvl="1" w:tplc="47447BE4" w:tentative="1">
      <w:start w:val="1"/>
      <w:numFmt w:val="lowerLetter"/>
      <w:lvlText w:val="%2."/>
      <w:lvlJc w:val="left"/>
      <w:pPr>
        <w:tabs>
          <w:tab w:val="num" w:pos="1440"/>
        </w:tabs>
        <w:ind w:left="1440" w:hanging="360"/>
      </w:pPr>
    </w:lvl>
    <w:lvl w:ilvl="2" w:tplc="4EA23010" w:tentative="1">
      <w:start w:val="1"/>
      <w:numFmt w:val="lowerRoman"/>
      <w:lvlText w:val="%3."/>
      <w:lvlJc w:val="right"/>
      <w:pPr>
        <w:tabs>
          <w:tab w:val="num" w:pos="2160"/>
        </w:tabs>
        <w:ind w:left="2160" w:hanging="180"/>
      </w:pPr>
    </w:lvl>
    <w:lvl w:ilvl="3" w:tplc="2CE49CE4" w:tentative="1">
      <w:start w:val="1"/>
      <w:numFmt w:val="decimal"/>
      <w:lvlText w:val="%4."/>
      <w:lvlJc w:val="left"/>
      <w:pPr>
        <w:tabs>
          <w:tab w:val="num" w:pos="2880"/>
        </w:tabs>
        <w:ind w:left="2880" w:hanging="360"/>
      </w:pPr>
    </w:lvl>
    <w:lvl w:ilvl="4" w:tplc="6CA69472" w:tentative="1">
      <w:start w:val="1"/>
      <w:numFmt w:val="lowerLetter"/>
      <w:lvlText w:val="%5."/>
      <w:lvlJc w:val="left"/>
      <w:pPr>
        <w:tabs>
          <w:tab w:val="num" w:pos="3600"/>
        </w:tabs>
        <w:ind w:left="3600" w:hanging="360"/>
      </w:pPr>
    </w:lvl>
    <w:lvl w:ilvl="5" w:tplc="8140FE08" w:tentative="1">
      <w:start w:val="1"/>
      <w:numFmt w:val="lowerRoman"/>
      <w:lvlText w:val="%6."/>
      <w:lvlJc w:val="right"/>
      <w:pPr>
        <w:tabs>
          <w:tab w:val="num" w:pos="4320"/>
        </w:tabs>
        <w:ind w:left="4320" w:hanging="180"/>
      </w:pPr>
    </w:lvl>
    <w:lvl w:ilvl="6" w:tplc="30B2ADA4" w:tentative="1">
      <w:start w:val="1"/>
      <w:numFmt w:val="decimal"/>
      <w:lvlText w:val="%7."/>
      <w:lvlJc w:val="left"/>
      <w:pPr>
        <w:tabs>
          <w:tab w:val="num" w:pos="5040"/>
        </w:tabs>
        <w:ind w:left="5040" w:hanging="360"/>
      </w:pPr>
    </w:lvl>
    <w:lvl w:ilvl="7" w:tplc="DFC8B4FE" w:tentative="1">
      <w:start w:val="1"/>
      <w:numFmt w:val="lowerLetter"/>
      <w:lvlText w:val="%8."/>
      <w:lvlJc w:val="left"/>
      <w:pPr>
        <w:tabs>
          <w:tab w:val="num" w:pos="5760"/>
        </w:tabs>
        <w:ind w:left="5760" w:hanging="360"/>
      </w:pPr>
    </w:lvl>
    <w:lvl w:ilvl="8" w:tplc="1F765E6E"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975623E4">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6B760CF2" w:tentative="1">
      <w:start w:val="1"/>
      <w:numFmt w:val="lowerLetter"/>
      <w:lvlText w:val="%2."/>
      <w:lvlJc w:val="left"/>
      <w:pPr>
        <w:tabs>
          <w:tab w:val="num" w:pos="1440"/>
        </w:tabs>
        <w:ind w:left="1440" w:hanging="360"/>
      </w:pPr>
    </w:lvl>
    <w:lvl w:ilvl="2" w:tplc="F31AED7E" w:tentative="1">
      <w:start w:val="1"/>
      <w:numFmt w:val="lowerRoman"/>
      <w:lvlText w:val="%3."/>
      <w:lvlJc w:val="right"/>
      <w:pPr>
        <w:tabs>
          <w:tab w:val="num" w:pos="2160"/>
        </w:tabs>
        <w:ind w:left="2160" w:hanging="180"/>
      </w:pPr>
    </w:lvl>
    <w:lvl w:ilvl="3" w:tplc="85C4332E" w:tentative="1">
      <w:start w:val="1"/>
      <w:numFmt w:val="decimal"/>
      <w:lvlText w:val="%4."/>
      <w:lvlJc w:val="left"/>
      <w:pPr>
        <w:tabs>
          <w:tab w:val="num" w:pos="2880"/>
        </w:tabs>
        <w:ind w:left="2880" w:hanging="360"/>
      </w:pPr>
    </w:lvl>
    <w:lvl w:ilvl="4" w:tplc="B296A2D2" w:tentative="1">
      <w:start w:val="1"/>
      <w:numFmt w:val="lowerLetter"/>
      <w:lvlText w:val="%5."/>
      <w:lvlJc w:val="left"/>
      <w:pPr>
        <w:tabs>
          <w:tab w:val="num" w:pos="3600"/>
        </w:tabs>
        <w:ind w:left="3600" w:hanging="360"/>
      </w:pPr>
    </w:lvl>
    <w:lvl w:ilvl="5" w:tplc="F3DE3DE6" w:tentative="1">
      <w:start w:val="1"/>
      <w:numFmt w:val="lowerRoman"/>
      <w:lvlText w:val="%6."/>
      <w:lvlJc w:val="right"/>
      <w:pPr>
        <w:tabs>
          <w:tab w:val="num" w:pos="4320"/>
        </w:tabs>
        <w:ind w:left="4320" w:hanging="180"/>
      </w:pPr>
    </w:lvl>
    <w:lvl w:ilvl="6" w:tplc="30FCA638" w:tentative="1">
      <w:start w:val="1"/>
      <w:numFmt w:val="decimal"/>
      <w:lvlText w:val="%7."/>
      <w:lvlJc w:val="left"/>
      <w:pPr>
        <w:tabs>
          <w:tab w:val="num" w:pos="5040"/>
        </w:tabs>
        <w:ind w:left="5040" w:hanging="360"/>
      </w:pPr>
    </w:lvl>
    <w:lvl w:ilvl="7" w:tplc="253CDCCA" w:tentative="1">
      <w:start w:val="1"/>
      <w:numFmt w:val="lowerLetter"/>
      <w:lvlText w:val="%8."/>
      <w:lvlJc w:val="left"/>
      <w:pPr>
        <w:tabs>
          <w:tab w:val="num" w:pos="5760"/>
        </w:tabs>
        <w:ind w:left="5760" w:hanging="360"/>
      </w:pPr>
    </w:lvl>
    <w:lvl w:ilvl="8" w:tplc="E4FA123E"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07A2BB4"/>
    <w:multiLevelType w:val="multilevel"/>
    <w:tmpl w:val="12B40934"/>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5B420FE"/>
    <w:multiLevelType w:val="hybridMultilevel"/>
    <w:tmpl w:val="84820060"/>
    <w:lvl w:ilvl="0" w:tplc="CF06C6FE">
      <w:start w:val="1"/>
      <w:numFmt w:val="decimal"/>
      <w:lvlText w:val="%1."/>
      <w:lvlJc w:val="left"/>
      <w:pPr>
        <w:tabs>
          <w:tab w:val="num" w:pos="720"/>
        </w:tabs>
        <w:ind w:left="720" w:hanging="360"/>
      </w:pPr>
      <w:rPr>
        <w:rFonts w:hint="default"/>
      </w:rPr>
    </w:lvl>
    <w:lvl w:ilvl="1" w:tplc="84E86174" w:tentative="1">
      <w:start w:val="1"/>
      <w:numFmt w:val="lowerLetter"/>
      <w:lvlText w:val="%2."/>
      <w:lvlJc w:val="left"/>
      <w:pPr>
        <w:tabs>
          <w:tab w:val="num" w:pos="1440"/>
        </w:tabs>
        <w:ind w:left="1440" w:hanging="360"/>
      </w:pPr>
    </w:lvl>
    <w:lvl w:ilvl="2" w:tplc="0C10FD40" w:tentative="1">
      <w:start w:val="1"/>
      <w:numFmt w:val="lowerRoman"/>
      <w:lvlText w:val="%3."/>
      <w:lvlJc w:val="right"/>
      <w:pPr>
        <w:tabs>
          <w:tab w:val="num" w:pos="2160"/>
        </w:tabs>
        <w:ind w:left="2160" w:hanging="180"/>
      </w:pPr>
    </w:lvl>
    <w:lvl w:ilvl="3" w:tplc="11287BBE" w:tentative="1">
      <w:start w:val="1"/>
      <w:numFmt w:val="decimal"/>
      <w:lvlText w:val="%4."/>
      <w:lvlJc w:val="left"/>
      <w:pPr>
        <w:tabs>
          <w:tab w:val="num" w:pos="2880"/>
        </w:tabs>
        <w:ind w:left="2880" w:hanging="360"/>
      </w:pPr>
    </w:lvl>
    <w:lvl w:ilvl="4" w:tplc="86F4A7FC" w:tentative="1">
      <w:start w:val="1"/>
      <w:numFmt w:val="lowerLetter"/>
      <w:lvlText w:val="%5."/>
      <w:lvlJc w:val="left"/>
      <w:pPr>
        <w:tabs>
          <w:tab w:val="num" w:pos="3600"/>
        </w:tabs>
        <w:ind w:left="3600" w:hanging="360"/>
      </w:pPr>
    </w:lvl>
    <w:lvl w:ilvl="5" w:tplc="071E6D9A" w:tentative="1">
      <w:start w:val="1"/>
      <w:numFmt w:val="lowerRoman"/>
      <w:lvlText w:val="%6."/>
      <w:lvlJc w:val="right"/>
      <w:pPr>
        <w:tabs>
          <w:tab w:val="num" w:pos="4320"/>
        </w:tabs>
        <w:ind w:left="4320" w:hanging="180"/>
      </w:pPr>
    </w:lvl>
    <w:lvl w:ilvl="6" w:tplc="1DE408F6" w:tentative="1">
      <w:start w:val="1"/>
      <w:numFmt w:val="decimal"/>
      <w:lvlText w:val="%7."/>
      <w:lvlJc w:val="left"/>
      <w:pPr>
        <w:tabs>
          <w:tab w:val="num" w:pos="5040"/>
        </w:tabs>
        <w:ind w:left="5040" w:hanging="360"/>
      </w:pPr>
    </w:lvl>
    <w:lvl w:ilvl="7" w:tplc="029C67B2" w:tentative="1">
      <w:start w:val="1"/>
      <w:numFmt w:val="lowerLetter"/>
      <w:lvlText w:val="%8."/>
      <w:lvlJc w:val="left"/>
      <w:pPr>
        <w:tabs>
          <w:tab w:val="num" w:pos="5760"/>
        </w:tabs>
        <w:ind w:left="5760" w:hanging="360"/>
      </w:pPr>
    </w:lvl>
    <w:lvl w:ilvl="8" w:tplc="80966268" w:tentative="1">
      <w:start w:val="1"/>
      <w:numFmt w:val="lowerRoman"/>
      <w:lvlText w:val="%9."/>
      <w:lvlJc w:val="right"/>
      <w:pPr>
        <w:tabs>
          <w:tab w:val="num" w:pos="6480"/>
        </w:tabs>
        <w:ind w:left="6480" w:hanging="180"/>
      </w:pPr>
    </w:lvl>
  </w:abstractNum>
  <w:abstractNum w:abstractNumId="24" w15:restartNumberingAfterBreak="0">
    <w:nsid w:val="56751CF0"/>
    <w:multiLevelType w:val="hybridMultilevel"/>
    <w:tmpl w:val="B3007AE4"/>
    <w:lvl w:ilvl="0" w:tplc="740C5322">
      <w:start w:val="1"/>
      <w:numFmt w:val="bullet"/>
      <w:lvlText w:val=""/>
      <w:lvlJc w:val="left"/>
      <w:pPr>
        <w:ind w:left="360" w:hanging="360"/>
      </w:pPr>
      <w:rPr>
        <w:rFonts w:ascii="Symbol" w:hAnsi="Symbol" w:hint="default"/>
      </w:rPr>
    </w:lvl>
    <w:lvl w:ilvl="1" w:tplc="A3D6E4BA" w:tentative="1">
      <w:start w:val="1"/>
      <w:numFmt w:val="bullet"/>
      <w:lvlText w:val="o"/>
      <w:lvlJc w:val="left"/>
      <w:pPr>
        <w:ind w:left="1080" w:hanging="360"/>
      </w:pPr>
      <w:rPr>
        <w:rFonts w:ascii="Courier New" w:hAnsi="Courier New" w:cs="Courier New" w:hint="default"/>
      </w:rPr>
    </w:lvl>
    <w:lvl w:ilvl="2" w:tplc="6CFC6BA6" w:tentative="1">
      <w:start w:val="1"/>
      <w:numFmt w:val="bullet"/>
      <w:lvlText w:val=""/>
      <w:lvlJc w:val="left"/>
      <w:pPr>
        <w:ind w:left="1800" w:hanging="360"/>
      </w:pPr>
      <w:rPr>
        <w:rFonts w:ascii="Wingdings" w:hAnsi="Wingdings" w:hint="default"/>
      </w:rPr>
    </w:lvl>
    <w:lvl w:ilvl="3" w:tplc="54D2766C" w:tentative="1">
      <w:start w:val="1"/>
      <w:numFmt w:val="bullet"/>
      <w:lvlText w:val=""/>
      <w:lvlJc w:val="left"/>
      <w:pPr>
        <w:ind w:left="2520" w:hanging="360"/>
      </w:pPr>
      <w:rPr>
        <w:rFonts w:ascii="Symbol" w:hAnsi="Symbol" w:hint="default"/>
      </w:rPr>
    </w:lvl>
    <w:lvl w:ilvl="4" w:tplc="7368D158" w:tentative="1">
      <w:start w:val="1"/>
      <w:numFmt w:val="bullet"/>
      <w:lvlText w:val="o"/>
      <w:lvlJc w:val="left"/>
      <w:pPr>
        <w:ind w:left="3240" w:hanging="360"/>
      </w:pPr>
      <w:rPr>
        <w:rFonts w:ascii="Courier New" w:hAnsi="Courier New" w:cs="Courier New" w:hint="default"/>
      </w:rPr>
    </w:lvl>
    <w:lvl w:ilvl="5" w:tplc="A25AFF9E" w:tentative="1">
      <w:start w:val="1"/>
      <w:numFmt w:val="bullet"/>
      <w:lvlText w:val=""/>
      <w:lvlJc w:val="left"/>
      <w:pPr>
        <w:ind w:left="3960" w:hanging="360"/>
      </w:pPr>
      <w:rPr>
        <w:rFonts w:ascii="Wingdings" w:hAnsi="Wingdings" w:hint="default"/>
      </w:rPr>
    </w:lvl>
    <w:lvl w:ilvl="6" w:tplc="E6BA032E" w:tentative="1">
      <w:start w:val="1"/>
      <w:numFmt w:val="bullet"/>
      <w:lvlText w:val=""/>
      <w:lvlJc w:val="left"/>
      <w:pPr>
        <w:ind w:left="4680" w:hanging="360"/>
      </w:pPr>
      <w:rPr>
        <w:rFonts w:ascii="Symbol" w:hAnsi="Symbol" w:hint="default"/>
      </w:rPr>
    </w:lvl>
    <w:lvl w:ilvl="7" w:tplc="6BBC6916" w:tentative="1">
      <w:start w:val="1"/>
      <w:numFmt w:val="bullet"/>
      <w:lvlText w:val="o"/>
      <w:lvlJc w:val="left"/>
      <w:pPr>
        <w:ind w:left="5400" w:hanging="360"/>
      </w:pPr>
      <w:rPr>
        <w:rFonts w:ascii="Courier New" w:hAnsi="Courier New" w:cs="Courier New" w:hint="default"/>
      </w:rPr>
    </w:lvl>
    <w:lvl w:ilvl="8" w:tplc="027212AA" w:tentative="1">
      <w:start w:val="1"/>
      <w:numFmt w:val="bullet"/>
      <w:lvlText w:val=""/>
      <w:lvlJc w:val="left"/>
      <w:pPr>
        <w:ind w:left="6120" w:hanging="360"/>
      </w:pPr>
      <w:rPr>
        <w:rFonts w:ascii="Wingdings" w:hAnsi="Wingdings" w:hint="default"/>
      </w:rPr>
    </w:lvl>
  </w:abstractNum>
  <w:abstractNum w:abstractNumId="25" w15:restartNumberingAfterBreak="0">
    <w:nsid w:val="5AB75A60"/>
    <w:multiLevelType w:val="hybridMultilevel"/>
    <w:tmpl w:val="9D14710A"/>
    <w:lvl w:ilvl="0" w:tplc="C470A844">
      <w:start w:val="2"/>
      <w:numFmt w:val="decimal"/>
      <w:lvlText w:val="%1."/>
      <w:lvlJc w:val="left"/>
      <w:pPr>
        <w:tabs>
          <w:tab w:val="num" w:pos="720"/>
        </w:tabs>
        <w:ind w:left="720" w:hanging="360"/>
      </w:pPr>
      <w:rPr>
        <w:rFonts w:hint="default"/>
      </w:rPr>
    </w:lvl>
    <w:lvl w:ilvl="1" w:tplc="AE6CF2CC" w:tentative="1">
      <w:start w:val="1"/>
      <w:numFmt w:val="lowerLetter"/>
      <w:lvlText w:val="%2."/>
      <w:lvlJc w:val="left"/>
      <w:pPr>
        <w:tabs>
          <w:tab w:val="num" w:pos="1440"/>
        </w:tabs>
        <w:ind w:left="1440" w:hanging="360"/>
      </w:pPr>
    </w:lvl>
    <w:lvl w:ilvl="2" w:tplc="1160E8D6" w:tentative="1">
      <w:start w:val="1"/>
      <w:numFmt w:val="lowerRoman"/>
      <w:lvlText w:val="%3."/>
      <w:lvlJc w:val="right"/>
      <w:pPr>
        <w:tabs>
          <w:tab w:val="num" w:pos="2160"/>
        </w:tabs>
        <w:ind w:left="2160" w:hanging="180"/>
      </w:pPr>
    </w:lvl>
    <w:lvl w:ilvl="3" w:tplc="0AFE0B02" w:tentative="1">
      <w:start w:val="1"/>
      <w:numFmt w:val="decimal"/>
      <w:lvlText w:val="%4."/>
      <w:lvlJc w:val="left"/>
      <w:pPr>
        <w:tabs>
          <w:tab w:val="num" w:pos="2880"/>
        </w:tabs>
        <w:ind w:left="2880" w:hanging="360"/>
      </w:pPr>
    </w:lvl>
    <w:lvl w:ilvl="4" w:tplc="AF7C9792" w:tentative="1">
      <w:start w:val="1"/>
      <w:numFmt w:val="lowerLetter"/>
      <w:lvlText w:val="%5."/>
      <w:lvlJc w:val="left"/>
      <w:pPr>
        <w:tabs>
          <w:tab w:val="num" w:pos="3600"/>
        </w:tabs>
        <w:ind w:left="3600" w:hanging="360"/>
      </w:pPr>
    </w:lvl>
    <w:lvl w:ilvl="5" w:tplc="2A1A86D8" w:tentative="1">
      <w:start w:val="1"/>
      <w:numFmt w:val="lowerRoman"/>
      <w:lvlText w:val="%6."/>
      <w:lvlJc w:val="right"/>
      <w:pPr>
        <w:tabs>
          <w:tab w:val="num" w:pos="4320"/>
        </w:tabs>
        <w:ind w:left="4320" w:hanging="180"/>
      </w:pPr>
    </w:lvl>
    <w:lvl w:ilvl="6" w:tplc="A2CCE268" w:tentative="1">
      <w:start w:val="1"/>
      <w:numFmt w:val="decimal"/>
      <w:lvlText w:val="%7."/>
      <w:lvlJc w:val="left"/>
      <w:pPr>
        <w:tabs>
          <w:tab w:val="num" w:pos="5040"/>
        </w:tabs>
        <w:ind w:left="5040" w:hanging="360"/>
      </w:pPr>
    </w:lvl>
    <w:lvl w:ilvl="7" w:tplc="69043A52" w:tentative="1">
      <w:start w:val="1"/>
      <w:numFmt w:val="lowerLetter"/>
      <w:lvlText w:val="%8."/>
      <w:lvlJc w:val="left"/>
      <w:pPr>
        <w:tabs>
          <w:tab w:val="num" w:pos="5760"/>
        </w:tabs>
        <w:ind w:left="5760" w:hanging="360"/>
      </w:pPr>
    </w:lvl>
    <w:lvl w:ilvl="8" w:tplc="BEECE39A" w:tentative="1">
      <w:start w:val="1"/>
      <w:numFmt w:val="lowerRoman"/>
      <w:lvlText w:val="%9."/>
      <w:lvlJc w:val="right"/>
      <w:pPr>
        <w:tabs>
          <w:tab w:val="num" w:pos="6480"/>
        </w:tabs>
        <w:ind w:left="6480" w:hanging="180"/>
      </w:pPr>
    </w:lvl>
  </w:abstractNum>
  <w:abstractNum w:abstractNumId="26" w15:restartNumberingAfterBreak="0">
    <w:nsid w:val="5BBE4EAE"/>
    <w:multiLevelType w:val="hybridMultilevel"/>
    <w:tmpl w:val="6F2A35A4"/>
    <w:lvl w:ilvl="0" w:tplc="02304880">
      <w:start w:val="1"/>
      <w:numFmt w:val="decimal"/>
      <w:lvlText w:val="%1."/>
      <w:lvlJc w:val="left"/>
      <w:pPr>
        <w:tabs>
          <w:tab w:val="num" w:pos="720"/>
        </w:tabs>
        <w:ind w:left="720" w:hanging="360"/>
      </w:pPr>
    </w:lvl>
    <w:lvl w:ilvl="1" w:tplc="CA4683C2" w:tentative="1">
      <w:start w:val="1"/>
      <w:numFmt w:val="lowerLetter"/>
      <w:lvlText w:val="%2."/>
      <w:lvlJc w:val="left"/>
      <w:pPr>
        <w:tabs>
          <w:tab w:val="num" w:pos="1440"/>
        </w:tabs>
        <w:ind w:left="1440" w:hanging="360"/>
      </w:pPr>
    </w:lvl>
    <w:lvl w:ilvl="2" w:tplc="097AE342" w:tentative="1">
      <w:start w:val="1"/>
      <w:numFmt w:val="lowerRoman"/>
      <w:lvlText w:val="%3."/>
      <w:lvlJc w:val="right"/>
      <w:pPr>
        <w:tabs>
          <w:tab w:val="num" w:pos="2160"/>
        </w:tabs>
        <w:ind w:left="2160" w:hanging="180"/>
      </w:pPr>
    </w:lvl>
    <w:lvl w:ilvl="3" w:tplc="DE76E658" w:tentative="1">
      <w:start w:val="1"/>
      <w:numFmt w:val="decimal"/>
      <w:lvlText w:val="%4."/>
      <w:lvlJc w:val="left"/>
      <w:pPr>
        <w:tabs>
          <w:tab w:val="num" w:pos="2880"/>
        </w:tabs>
        <w:ind w:left="2880" w:hanging="360"/>
      </w:pPr>
    </w:lvl>
    <w:lvl w:ilvl="4" w:tplc="3CD8BF4C" w:tentative="1">
      <w:start w:val="1"/>
      <w:numFmt w:val="lowerLetter"/>
      <w:lvlText w:val="%5."/>
      <w:lvlJc w:val="left"/>
      <w:pPr>
        <w:tabs>
          <w:tab w:val="num" w:pos="3600"/>
        </w:tabs>
        <w:ind w:left="3600" w:hanging="360"/>
      </w:pPr>
    </w:lvl>
    <w:lvl w:ilvl="5" w:tplc="3CD41216" w:tentative="1">
      <w:start w:val="1"/>
      <w:numFmt w:val="lowerRoman"/>
      <w:lvlText w:val="%6."/>
      <w:lvlJc w:val="right"/>
      <w:pPr>
        <w:tabs>
          <w:tab w:val="num" w:pos="4320"/>
        </w:tabs>
        <w:ind w:left="4320" w:hanging="180"/>
      </w:pPr>
    </w:lvl>
    <w:lvl w:ilvl="6" w:tplc="4A10BCA4" w:tentative="1">
      <w:start w:val="1"/>
      <w:numFmt w:val="decimal"/>
      <w:lvlText w:val="%7."/>
      <w:lvlJc w:val="left"/>
      <w:pPr>
        <w:tabs>
          <w:tab w:val="num" w:pos="5040"/>
        </w:tabs>
        <w:ind w:left="5040" w:hanging="360"/>
      </w:pPr>
    </w:lvl>
    <w:lvl w:ilvl="7" w:tplc="875C5A3E" w:tentative="1">
      <w:start w:val="1"/>
      <w:numFmt w:val="lowerLetter"/>
      <w:lvlText w:val="%8."/>
      <w:lvlJc w:val="left"/>
      <w:pPr>
        <w:tabs>
          <w:tab w:val="num" w:pos="5760"/>
        </w:tabs>
        <w:ind w:left="5760" w:hanging="360"/>
      </w:pPr>
    </w:lvl>
    <w:lvl w:ilvl="8" w:tplc="57F6D244" w:tentative="1">
      <w:start w:val="1"/>
      <w:numFmt w:val="lowerRoman"/>
      <w:lvlText w:val="%9."/>
      <w:lvlJc w:val="right"/>
      <w:pPr>
        <w:tabs>
          <w:tab w:val="num" w:pos="6480"/>
        </w:tabs>
        <w:ind w:left="6480" w:hanging="180"/>
      </w:pPr>
    </w:lvl>
  </w:abstractNum>
  <w:abstractNum w:abstractNumId="27" w15:restartNumberingAfterBreak="0">
    <w:nsid w:val="610D70BF"/>
    <w:multiLevelType w:val="hybridMultilevel"/>
    <w:tmpl w:val="555C292C"/>
    <w:lvl w:ilvl="0" w:tplc="B326440E">
      <w:start w:val="1"/>
      <w:numFmt w:val="decimal"/>
      <w:lvlText w:val="%1."/>
      <w:lvlJc w:val="left"/>
      <w:pPr>
        <w:ind w:left="720" w:hanging="360"/>
      </w:pPr>
    </w:lvl>
    <w:lvl w:ilvl="1" w:tplc="1BB2D368" w:tentative="1">
      <w:start w:val="1"/>
      <w:numFmt w:val="lowerLetter"/>
      <w:lvlText w:val="%2."/>
      <w:lvlJc w:val="left"/>
      <w:pPr>
        <w:ind w:left="1440" w:hanging="360"/>
      </w:pPr>
    </w:lvl>
    <w:lvl w:ilvl="2" w:tplc="C22E0386" w:tentative="1">
      <w:start w:val="1"/>
      <w:numFmt w:val="lowerRoman"/>
      <w:lvlText w:val="%3."/>
      <w:lvlJc w:val="right"/>
      <w:pPr>
        <w:ind w:left="2160" w:hanging="180"/>
      </w:pPr>
    </w:lvl>
    <w:lvl w:ilvl="3" w:tplc="93407AF4" w:tentative="1">
      <w:start w:val="1"/>
      <w:numFmt w:val="decimal"/>
      <w:lvlText w:val="%4."/>
      <w:lvlJc w:val="left"/>
      <w:pPr>
        <w:ind w:left="2880" w:hanging="360"/>
      </w:pPr>
    </w:lvl>
    <w:lvl w:ilvl="4" w:tplc="70C00452" w:tentative="1">
      <w:start w:val="1"/>
      <w:numFmt w:val="lowerLetter"/>
      <w:lvlText w:val="%5."/>
      <w:lvlJc w:val="left"/>
      <w:pPr>
        <w:ind w:left="3600" w:hanging="360"/>
      </w:pPr>
    </w:lvl>
    <w:lvl w:ilvl="5" w:tplc="3026681E" w:tentative="1">
      <w:start w:val="1"/>
      <w:numFmt w:val="lowerRoman"/>
      <w:lvlText w:val="%6."/>
      <w:lvlJc w:val="right"/>
      <w:pPr>
        <w:ind w:left="4320" w:hanging="180"/>
      </w:pPr>
    </w:lvl>
    <w:lvl w:ilvl="6" w:tplc="C1C092E4" w:tentative="1">
      <w:start w:val="1"/>
      <w:numFmt w:val="decimal"/>
      <w:lvlText w:val="%7."/>
      <w:lvlJc w:val="left"/>
      <w:pPr>
        <w:ind w:left="5040" w:hanging="360"/>
      </w:pPr>
    </w:lvl>
    <w:lvl w:ilvl="7" w:tplc="A336EA46" w:tentative="1">
      <w:start w:val="1"/>
      <w:numFmt w:val="lowerLetter"/>
      <w:lvlText w:val="%8."/>
      <w:lvlJc w:val="left"/>
      <w:pPr>
        <w:ind w:left="5760" w:hanging="360"/>
      </w:pPr>
    </w:lvl>
    <w:lvl w:ilvl="8" w:tplc="32CE91E8" w:tentative="1">
      <w:start w:val="1"/>
      <w:numFmt w:val="lowerRoman"/>
      <w:lvlText w:val="%9."/>
      <w:lvlJc w:val="right"/>
      <w:pPr>
        <w:ind w:left="6480" w:hanging="180"/>
      </w:pPr>
    </w:lvl>
  </w:abstractNum>
  <w:abstractNum w:abstractNumId="28" w15:restartNumberingAfterBreak="0">
    <w:nsid w:val="614B4F00"/>
    <w:multiLevelType w:val="hybridMultilevel"/>
    <w:tmpl w:val="EA2E95E8"/>
    <w:lvl w:ilvl="0" w:tplc="67E6503E">
      <w:start w:val="1"/>
      <w:numFmt w:val="bullet"/>
      <w:lvlText w:val=""/>
      <w:lvlJc w:val="left"/>
      <w:pPr>
        <w:tabs>
          <w:tab w:val="num" w:pos="360"/>
        </w:tabs>
        <w:ind w:left="360" w:hanging="360"/>
      </w:pPr>
      <w:rPr>
        <w:rFonts w:ascii="Symbol" w:hAnsi="Symbol" w:hint="default"/>
      </w:rPr>
    </w:lvl>
    <w:lvl w:ilvl="1" w:tplc="B512E9CA" w:tentative="1">
      <w:start w:val="1"/>
      <w:numFmt w:val="bullet"/>
      <w:lvlText w:val="o"/>
      <w:lvlJc w:val="left"/>
      <w:pPr>
        <w:tabs>
          <w:tab w:val="num" w:pos="1080"/>
        </w:tabs>
        <w:ind w:left="1080" w:hanging="360"/>
      </w:pPr>
      <w:rPr>
        <w:rFonts w:ascii="Courier New" w:hAnsi="Courier New" w:cs="Courier New" w:hint="default"/>
      </w:rPr>
    </w:lvl>
    <w:lvl w:ilvl="2" w:tplc="9598713C" w:tentative="1">
      <w:start w:val="1"/>
      <w:numFmt w:val="bullet"/>
      <w:lvlText w:val=""/>
      <w:lvlJc w:val="left"/>
      <w:pPr>
        <w:tabs>
          <w:tab w:val="num" w:pos="1800"/>
        </w:tabs>
        <w:ind w:left="1800" w:hanging="360"/>
      </w:pPr>
      <w:rPr>
        <w:rFonts w:ascii="Wingdings" w:hAnsi="Wingdings" w:hint="default"/>
      </w:rPr>
    </w:lvl>
    <w:lvl w:ilvl="3" w:tplc="89FE5692" w:tentative="1">
      <w:start w:val="1"/>
      <w:numFmt w:val="bullet"/>
      <w:lvlText w:val=""/>
      <w:lvlJc w:val="left"/>
      <w:pPr>
        <w:tabs>
          <w:tab w:val="num" w:pos="2520"/>
        </w:tabs>
        <w:ind w:left="2520" w:hanging="360"/>
      </w:pPr>
      <w:rPr>
        <w:rFonts w:ascii="Symbol" w:hAnsi="Symbol" w:hint="default"/>
      </w:rPr>
    </w:lvl>
    <w:lvl w:ilvl="4" w:tplc="AC244CF0" w:tentative="1">
      <w:start w:val="1"/>
      <w:numFmt w:val="bullet"/>
      <w:lvlText w:val="o"/>
      <w:lvlJc w:val="left"/>
      <w:pPr>
        <w:tabs>
          <w:tab w:val="num" w:pos="3240"/>
        </w:tabs>
        <w:ind w:left="3240" w:hanging="360"/>
      </w:pPr>
      <w:rPr>
        <w:rFonts w:ascii="Courier New" w:hAnsi="Courier New" w:cs="Courier New" w:hint="default"/>
      </w:rPr>
    </w:lvl>
    <w:lvl w:ilvl="5" w:tplc="1D4421AA" w:tentative="1">
      <w:start w:val="1"/>
      <w:numFmt w:val="bullet"/>
      <w:lvlText w:val=""/>
      <w:lvlJc w:val="left"/>
      <w:pPr>
        <w:tabs>
          <w:tab w:val="num" w:pos="3960"/>
        </w:tabs>
        <w:ind w:left="3960" w:hanging="360"/>
      </w:pPr>
      <w:rPr>
        <w:rFonts w:ascii="Wingdings" w:hAnsi="Wingdings" w:hint="default"/>
      </w:rPr>
    </w:lvl>
    <w:lvl w:ilvl="6" w:tplc="F154A7E6" w:tentative="1">
      <w:start w:val="1"/>
      <w:numFmt w:val="bullet"/>
      <w:lvlText w:val=""/>
      <w:lvlJc w:val="left"/>
      <w:pPr>
        <w:tabs>
          <w:tab w:val="num" w:pos="4680"/>
        </w:tabs>
        <w:ind w:left="4680" w:hanging="360"/>
      </w:pPr>
      <w:rPr>
        <w:rFonts w:ascii="Symbol" w:hAnsi="Symbol" w:hint="default"/>
      </w:rPr>
    </w:lvl>
    <w:lvl w:ilvl="7" w:tplc="AD565118" w:tentative="1">
      <w:start w:val="1"/>
      <w:numFmt w:val="bullet"/>
      <w:lvlText w:val="o"/>
      <w:lvlJc w:val="left"/>
      <w:pPr>
        <w:tabs>
          <w:tab w:val="num" w:pos="5400"/>
        </w:tabs>
        <w:ind w:left="5400" w:hanging="360"/>
      </w:pPr>
      <w:rPr>
        <w:rFonts w:ascii="Courier New" w:hAnsi="Courier New" w:cs="Courier New" w:hint="default"/>
      </w:rPr>
    </w:lvl>
    <w:lvl w:ilvl="8" w:tplc="824069B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5E4C33"/>
    <w:multiLevelType w:val="hybridMultilevel"/>
    <w:tmpl w:val="825A2958"/>
    <w:lvl w:ilvl="0" w:tplc="F2E0FACC">
      <w:start w:val="1"/>
      <w:numFmt w:val="decimal"/>
      <w:lvlText w:val="%1."/>
      <w:lvlJc w:val="left"/>
      <w:pPr>
        <w:tabs>
          <w:tab w:val="num" w:pos="600"/>
        </w:tabs>
        <w:ind w:left="600" w:hanging="360"/>
      </w:pPr>
      <w:rPr>
        <w:rFonts w:hint="default"/>
        <w:b w:val="0"/>
      </w:rPr>
    </w:lvl>
    <w:lvl w:ilvl="1" w:tplc="22BCCBD4" w:tentative="1">
      <w:start w:val="1"/>
      <w:numFmt w:val="lowerLetter"/>
      <w:lvlText w:val="%2."/>
      <w:lvlJc w:val="left"/>
      <w:pPr>
        <w:tabs>
          <w:tab w:val="num" w:pos="1440"/>
        </w:tabs>
        <w:ind w:left="1440" w:hanging="360"/>
      </w:pPr>
    </w:lvl>
    <w:lvl w:ilvl="2" w:tplc="2D06A9FE" w:tentative="1">
      <w:start w:val="1"/>
      <w:numFmt w:val="lowerRoman"/>
      <w:lvlText w:val="%3."/>
      <w:lvlJc w:val="right"/>
      <w:pPr>
        <w:tabs>
          <w:tab w:val="num" w:pos="2160"/>
        </w:tabs>
        <w:ind w:left="2160" w:hanging="180"/>
      </w:pPr>
    </w:lvl>
    <w:lvl w:ilvl="3" w:tplc="271CCFCC">
      <w:start w:val="1"/>
      <w:numFmt w:val="decimal"/>
      <w:lvlText w:val="%4."/>
      <w:lvlJc w:val="left"/>
      <w:pPr>
        <w:tabs>
          <w:tab w:val="num" w:pos="2880"/>
        </w:tabs>
        <w:ind w:left="2880" w:hanging="360"/>
      </w:pPr>
    </w:lvl>
    <w:lvl w:ilvl="4" w:tplc="398AE030" w:tentative="1">
      <w:start w:val="1"/>
      <w:numFmt w:val="lowerLetter"/>
      <w:lvlText w:val="%5."/>
      <w:lvlJc w:val="left"/>
      <w:pPr>
        <w:tabs>
          <w:tab w:val="num" w:pos="3600"/>
        </w:tabs>
        <w:ind w:left="3600" w:hanging="360"/>
      </w:pPr>
    </w:lvl>
    <w:lvl w:ilvl="5" w:tplc="463270D4" w:tentative="1">
      <w:start w:val="1"/>
      <w:numFmt w:val="lowerRoman"/>
      <w:lvlText w:val="%6."/>
      <w:lvlJc w:val="right"/>
      <w:pPr>
        <w:tabs>
          <w:tab w:val="num" w:pos="4320"/>
        </w:tabs>
        <w:ind w:left="4320" w:hanging="180"/>
      </w:pPr>
    </w:lvl>
    <w:lvl w:ilvl="6" w:tplc="1554766A" w:tentative="1">
      <w:start w:val="1"/>
      <w:numFmt w:val="decimal"/>
      <w:lvlText w:val="%7."/>
      <w:lvlJc w:val="left"/>
      <w:pPr>
        <w:tabs>
          <w:tab w:val="num" w:pos="5040"/>
        </w:tabs>
        <w:ind w:left="5040" w:hanging="360"/>
      </w:pPr>
    </w:lvl>
    <w:lvl w:ilvl="7" w:tplc="2738DC58" w:tentative="1">
      <w:start w:val="1"/>
      <w:numFmt w:val="lowerLetter"/>
      <w:lvlText w:val="%8."/>
      <w:lvlJc w:val="left"/>
      <w:pPr>
        <w:tabs>
          <w:tab w:val="num" w:pos="5760"/>
        </w:tabs>
        <w:ind w:left="5760" w:hanging="360"/>
      </w:pPr>
    </w:lvl>
    <w:lvl w:ilvl="8" w:tplc="DE701CB0" w:tentative="1">
      <w:start w:val="1"/>
      <w:numFmt w:val="lowerRoman"/>
      <w:lvlText w:val="%9."/>
      <w:lvlJc w:val="right"/>
      <w:pPr>
        <w:tabs>
          <w:tab w:val="num" w:pos="6480"/>
        </w:tabs>
        <w:ind w:left="6480" w:hanging="180"/>
      </w:pPr>
    </w:lvl>
  </w:abstractNum>
  <w:abstractNum w:abstractNumId="31" w15:restartNumberingAfterBreak="0">
    <w:nsid w:val="6AD256C9"/>
    <w:multiLevelType w:val="hybridMultilevel"/>
    <w:tmpl w:val="51A20DF2"/>
    <w:lvl w:ilvl="0" w:tplc="E368C7BC">
      <w:start w:val="1"/>
      <w:numFmt w:val="decimal"/>
      <w:lvlText w:val="%1."/>
      <w:lvlJc w:val="left"/>
      <w:pPr>
        <w:ind w:left="720" w:hanging="360"/>
      </w:pPr>
    </w:lvl>
    <w:lvl w:ilvl="1" w:tplc="35C42C42" w:tentative="1">
      <w:start w:val="1"/>
      <w:numFmt w:val="lowerLetter"/>
      <w:lvlText w:val="%2."/>
      <w:lvlJc w:val="left"/>
      <w:pPr>
        <w:ind w:left="1440" w:hanging="360"/>
      </w:pPr>
    </w:lvl>
    <w:lvl w:ilvl="2" w:tplc="3724EA12" w:tentative="1">
      <w:start w:val="1"/>
      <w:numFmt w:val="lowerRoman"/>
      <w:lvlText w:val="%3."/>
      <w:lvlJc w:val="right"/>
      <w:pPr>
        <w:ind w:left="2160" w:hanging="180"/>
      </w:pPr>
    </w:lvl>
    <w:lvl w:ilvl="3" w:tplc="3C3AD2FE" w:tentative="1">
      <w:start w:val="1"/>
      <w:numFmt w:val="decimal"/>
      <w:lvlText w:val="%4."/>
      <w:lvlJc w:val="left"/>
      <w:pPr>
        <w:ind w:left="2880" w:hanging="360"/>
      </w:pPr>
    </w:lvl>
    <w:lvl w:ilvl="4" w:tplc="CFE889CC" w:tentative="1">
      <w:start w:val="1"/>
      <w:numFmt w:val="lowerLetter"/>
      <w:lvlText w:val="%5."/>
      <w:lvlJc w:val="left"/>
      <w:pPr>
        <w:ind w:left="3600" w:hanging="360"/>
      </w:pPr>
    </w:lvl>
    <w:lvl w:ilvl="5" w:tplc="F5ECF18E" w:tentative="1">
      <w:start w:val="1"/>
      <w:numFmt w:val="lowerRoman"/>
      <w:lvlText w:val="%6."/>
      <w:lvlJc w:val="right"/>
      <w:pPr>
        <w:ind w:left="4320" w:hanging="180"/>
      </w:pPr>
    </w:lvl>
    <w:lvl w:ilvl="6" w:tplc="7514E4F6" w:tentative="1">
      <w:start w:val="1"/>
      <w:numFmt w:val="decimal"/>
      <w:lvlText w:val="%7."/>
      <w:lvlJc w:val="left"/>
      <w:pPr>
        <w:ind w:left="5040" w:hanging="360"/>
      </w:pPr>
    </w:lvl>
    <w:lvl w:ilvl="7" w:tplc="312CCA8C" w:tentative="1">
      <w:start w:val="1"/>
      <w:numFmt w:val="lowerLetter"/>
      <w:lvlText w:val="%8."/>
      <w:lvlJc w:val="left"/>
      <w:pPr>
        <w:ind w:left="5760" w:hanging="360"/>
      </w:pPr>
    </w:lvl>
    <w:lvl w:ilvl="8" w:tplc="10142244" w:tentative="1">
      <w:start w:val="1"/>
      <w:numFmt w:val="lowerRoman"/>
      <w:lvlText w:val="%9."/>
      <w:lvlJc w:val="right"/>
      <w:pPr>
        <w:ind w:left="6480" w:hanging="180"/>
      </w:pPr>
    </w:lvl>
  </w:abstractNum>
  <w:abstractNum w:abstractNumId="32" w15:restartNumberingAfterBreak="0">
    <w:nsid w:val="703860FA"/>
    <w:multiLevelType w:val="hybridMultilevel"/>
    <w:tmpl w:val="49060330"/>
    <w:lvl w:ilvl="0" w:tplc="3992F934">
      <w:start w:val="1"/>
      <w:numFmt w:val="decimal"/>
      <w:lvlText w:val="%1."/>
      <w:lvlJc w:val="left"/>
      <w:pPr>
        <w:tabs>
          <w:tab w:val="num" w:pos="720"/>
        </w:tabs>
        <w:ind w:left="720" w:hanging="360"/>
      </w:pPr>
    </w:lvl>
    <w:lvl w:ilvl="1" w:tplc="EBD010F0">
      <w:start w:val="1"/>
      <w:numFmt w:val="decimal"/>
      <w:lvlText w:val="%2."/>
      <w:lvlJc w:val="left"/>
      <w:pPr>
        <w:tabs>
          <w:tab w:val="num" w:pos="1440"/>
        </w:tabs>
        <w:ind w:left="1440" w:hanging="360"/>
      </w:pPr>
    </w:lvl>
    <w:lvl w:ilvl="2" w:tplc="3C5872B8">
      <w:start w:val="1"/>
      <w:numFmt w:val="decimal"/>
      <w:lvlText w:val="%3."/>
      <w:lvlJc w:val="left"/>
      <w:pPr>
        <w:tabs>
          <w:tab w:val="num" w:pos="2160"/>
        </w:tabs>
        <w:ind w:left="2160" w:hanging="360"/>
      </w:pPr>
    </w:lvl>
    <w:lvl w:ilvl="3" w:tplc="9E5EFBE6">
      <w:start w:val="1"/>
      <w:numFmt w:val="decimal"/>
      <w:lvlText w:val="%4."/>
      <w:lvlJc w:val="left"/>
      <w:pPr>
        <w:tabs>
          <w:tab w:val="num" w:pos="2880"/>
        </w:tabs>
        <w:ind w:left="2880" w:hanging="360"/>
      </w:pPr>
    </w:lvl>
    <w:lvl w:ilvl="4" w:tplc="2AF0BD74">
      <w:start w:val="1"/>
      <w:numFmt w:val="decimal"/>
      <w:lvlText w:val="%5."/>
      <w:lvlJc w:val="left"/>
      <w:pPr>
        <w:tabs>
          <w:tab w:val="num" w:pos="3600"/>
        </w:tabs>
        <w:ind w:left="3600" w:hanging="360"/>
      </w:pPr>
    </w:lvl>
    <w:lvl w:ilvl="5" w:tplc="BE6A688E">
      <w:start w:val="1"/>
      <w:numFmt w:val="decimal"/>
      <w:lvlText w:val="%6."/>
      <w:lvlJc w:val="left"/>
      <w:pPr>
        <w:tabs>
          <w:tab w:val="num" w:pos="4320"/>
        </w:tabs>
        <w:ind w:left="4320" w:hanging="360"/>
      </w:pPr>
    </w:lvl>
    <w:lvl w:ilvl="6" w:tplc="667ACC0E">
      <w:start w:val="1"/>
      <w:numFmt w:val="decimal"/>
      <w:lvlText w:val="%7."/>
      <w:lvlJc w:val="left"/>
      <w:pPr>
        <w:tabs>
          <w:tab w:val="num" w:pos="5040"/>
        </w:tabs>
        <w:ind w:left="5040" w:hanging="360"/>
      </w:pPr>
    </w:lvl>
    <w:lvl w:ilvl="7" w:tplc="CF38375E">
      <w:start w:val="1"/>
      <w:numFmt w:val="decimal"/>
      <w:lvlText w:val="%8."/>
      <w:lvlJc w:val="left"/>
      <w:pPr>
        <w:tabs>
          <w:tab w:val="num" w:pos="5760"/>
        </w:tabs>
        <w:ind w:left="5760" w:hanging="360"/>
      </w:pPr>
    </w:lvl>
    <w:lvl w:ilvl="8" w:tplc="6A9EA0C6">
      <w:start w:val="1"/>
      <w:numFmt w:val="decimal"/>
      <w:lvlText w:val="%9."/>
      <w:lvlJc w:val="left"/>
      <w:pPr>
        <w:tabs>
          <w:tab w:val="num" w:pos="6480"/>
        </w:tabs>
        <w:ind w:left="6480" w:hanging="360"/>
      </w:pPr>
    </w:lvl>
  </w:abstractNum>
  <w:abstractNum w:abstractNumId="33" w15:restartNumberingAfterBreak="0">
    <w:nsid w:val="756D3510"/>
    <w:multiLevelType w:val="hybridMultilevel"/>
    <w:tmpl w:val="98CC3370"/>
    <w:lvl w:ilvl="0" w:tplc="534C113E">
      <w:start w:val="1"/>
      <w:numFmt w:val="decimal"/>
      <w:lvlText w:val="%1)"/>
      <w:lvlJc w:val="left"/>
      <w:pPr>
        <w:tabs>
          <w:tab w:val="num" w:pos="720"/>
        </w:tabs>
        <w:ind w:left="720" w:hanging="360"/>
      </w:pPr>
      <w:rPr>
        <w:b/>
      </w:rPr>
    </w:lvl>
    <w:lvl w:ilvl="1" w:tplc="E340987C" w:tentative="1">
      <w:start w:val="1"/>
      <w:numFmt w:val="lowerLetter"/>
      <w:lvlText w:val="%2."/>
      <w:lvlJc w:val="left"/>
      <w:pPr>
        <w:tabs>
          <w:tab w:val="num" w:pos="1440"/>
        </w:tabs>
        <w:ind w:left="1440" w:hanging="360"/>
      </w:pPr>
    </w:lvl>
    <w:lvl w:ilvl="2" w:tplc="6BBC8F66" w:tentative="1">
      <w:start w:val="1"/>
      <w:numFmt w:val="lowerRoman"/>
      <w:lvlText w:val="%3."/>
      <w:lvlJc w:val="right"/>
      <w:pPr>
        <w:tabs>
          <w:tab w:val="num" w:pos="2160"/>
        </w:tabs>
        <w:ind w:left="2160" w:hanging="180"/>
      </w:pPr>
    </w:lvl>
    <w:lvl w:ilvl="3" w:tplc="E2104662" w:tentative="1">
      <w:start w:val="1"/>
      <w:numFmt w:val="decimal"/>
      <w:lvlText w:val="%4."/>
      <w:lvlJc w:val="left"/>
      <w:pPr>
        <w:tabs>
          <w:tab w:val="num" w:pos="2880"/>
        </w:tabs>
        <w:ind w:left="2880" w:hanging="360"/>
      </w:pPr>
    </w:lvl>
    <w:lvl w:ilvl="4" w:tplc="76B0A1B6" w:tentative="1">
      <w:start w:val="1"/>
      <w:numFmt w:val="lowerLetter"/>
      <w:lvlText w:val="%5."/>
      <w:lvlJc w:val="left"/>
      <w:pPr>
        <w:tabs>
          <w:tab w:val="num" w:pos="3600"/>
        </w:tabs>
        <w:ind w:left="3600" w:hanging="360"/>
      </w:pPr>
    </w:lvl>
    <w:lvl w:ilvl="5" w:tplc="724C6AEE" w:tentative="1">
      <w:start w:val="1"/>
      <w:numFmt w:val="lowerRoman"/>
      <w:lvlText w:val="%6."/>
      <w:lvlJc w:val="right"/>
      <w:pPr>
        <w:tabs>
          <w:tab w:val="num" w:pos="4320"/>
        </w:tabs>
        <w:ind w:left="4320" w:hanging="180"/>
      </w:pPr>
    </w:lvl>
    <w:lvl w:ilvl="6" w:tplc="8DF0BF6C" w:tentative="1">
      <w:start w:val="1"/>
      <w:numFmt w:val="decimal"/>
      <w:lvlText w:val="%7."/>
      <w:lvlJc w:val="left"/>
      <w:pPr>
        <w:tabs>
          <w:tab w:val="num" w:pos="5040"/>
        </w:tabs>
        <w:ind w:left="5040" w:hanging="360"/>
      </w:pPr>
    </w:lvl>
    <w:lvl w:ilvl="7" w:tplc="3256679C" w:tentative="1">
      <w:start w:val="1"/>
      <w:numFmt w:val="lowerLetter"/>
      <w:lvlText w:val="%8."/>
      <w:lvlJc w:val="left"/>
      <w:pPr>
        <w:tabs>
          <w:tab w:val="num" w:pos="5760"/>
        </w:tabs>
        <w:ind w:left="5760" w:hanging="360"/>
      </w:pPr>
    </w:lvl>
    <w:lvl w:ilvl="8" w:tplc="3ABCCB8E" w:tentative="1">
      <w:start w:val="1"/>
      <w:numFmt w:val="lowerRoman"/>
      <w:lvlText w:val="%9."/>
      <w:lvlJc w:val="right"/>
      <w:pPr>
        <w:tabs>
          <w:tab w:val="num" w:pos="6480"/>
        </w:tabs>
        <w:ind w:left="6480" w:hanging="180"/>
      </w:pPr>
    </w:lvl>
  </w:abstractNum>
  <w:abstractNum w:abstractNumId="34" w15:restartNumberingAfterBreak="0">
    <w:nsid w:val="799F2B84"/>
    <w:multiLevelType w:val="hybridMultilevel"/>
    <w:tmpl w:val="64045FFC"/>
    <w:lvl w:ilvl="0" w:tplc="4EC8C4FA">
      <w:start w:val="1"/>
      <w:numFmt w:val="decimal"/>
      <w:lvlText w:val="%1."/>
      <w:lvlJc w:val="left"/>
      <w:pPr>
        <w:tabs>
          <w:tab w:val="num" w:pos="720"/>
        </w:tabs>
        <w:ind w:left="720" w:hanging="360"/>
      </w:pPr>
      <w:rPr>
        <w:rFonts w:hint="default"/>
      </w:rPr>
    </w:lvl>
    <w:lvl w:ilvl="1" w:tplc="5B52F2D6" w:tentative="1">
      <w:start w:val="1"/>
      <w:numFmt w:val="lowerLetter"/>
      <w:lvlText w:val="%2."/>
      <w:lvlJc w:val="left"/>
      <w:pPr>
        <w:tabs>
          <w:tab w:val="num" w:pos="1440"/>
        </w:tabs>
        <w:ind w:left="1440" w:hanging="360"/>
      </w:pPr>
    </w:lvl>
    <w:lvl w:ilvl="2" w:tplc="A0C2CEF6" w:tentative="1">
      <w:start w:val="1"/>
      <w:numFmt w:val="lowerRoman"/>
      <w:lvlText w:val="%3."/>
      <w:lvlJc w:val="right"/>
      <w:pPr>
        <w:tabs>
          <w:tab w:val="num" w:pos="2160"/>
        </w:tabs>
        <w:ind w:left="2160" w:hanging="180"/>
      </w:pPr>
    </w:lvl>
    <w:lvl w:ilvl="3" w:tplc="51603486" w:tentative="1">
      <w:start w:val="1"/>
      <w:numFmt w:val="decimal"/>
      <w:lvlText w:val="%4."/>
      <w:lvlJc w:val="left"/>
      <w:pPr>
        <w:tabs>
          <w:tab w:val="num" w:pos="2880"/>
        </w:tabs>
        <w:ind w:left="2880" w:hanging="360"/>
      </w:pPr>
    </w:lvl>
    <w:lvl w:ilvl="4" w:tplc="77E4D48C" w:tentative="1">
      <w:start w:val="1"/>
      <w:numFmt w:val="lowerLetter"/>
      <w:lvlText w:val="%5."/>
      <w:lvlJc w:val="left"/>
      <w:pPr>
        <w:tabs>
          <w:tab w:val="num" w:pos="3600"/>
        </w:tabs>
        <w:ind w:left="3600" w:hanging="360"/>
      </w:pPr>
    </w:lvl>
    <w:lvl w:ilvl="5" w:tplc="9C86431E" w:tentative="1">
      <w:start w:val="1"/>
      <w:numFmt w:val="lowerRoman"/>
      <w:lvlText w:val="%6."/>
      <w:lvlJc w:val="right"/>
      <w:pPr>
        <w:tabs>
          <w:tab w:val="num" w:pos="4320"/>
        </w:tabs>
        <w:ind w:left="4320" w:hanging="180"/>
      </w:pPr>
    </w:lvl>
    <w:lvl w:ilvl="6" w:tplc="43C07230" w:tentative="1">
      <w:start w:val="1"/>
      <w:numFmt w:val="decimal"/>
      <w:lvlText w:val="%7."/>
      <w:lvlJc w:val="left"/>
      <w:pPr>
        <w:tabs>
          <w:tab w:val="num" w:pos="5040"/>
        </w:tabs>
        <w:ind w:left="5040" w:hanging="360"/>
      </w:pPr>
    </w:lvl>
    <w:lvl w:ilvl="7" w:tplc="FE0EECF6" w:tentative="1">
      <w:start w:val="1"/>
      <w:numFmt w:val="lowerLetter"/>
      <w:lvlText w:val="%8."/>
      <w:lvlJc w:val="left"/>
      <w:pPr>
        <w:tabs>
          <w:tab w:val="num" w:pos="5760"/>
        </w:tabs>
        <w:ind w:left="5760" w:hanging="360"/>
      </w:pPr>
    </w:lvl>
    <w:lvl w:ilvl="8" w:tplc="1F6835D0" w:tentative="1">
      <w:start w:val="1"/>
      <w:numFmt w:val="lowerRoman"/>
      <w:lvlText w:val="%9."/>
      <w:lvlJc w:val="right"/>
      <w:pPr>
        <w:tabs>
          <w:tab w:val="num" w:pos="6480"/>
        </w:tabs>
        <w:ind w:left="6480" w:hanging="180"/>
      </w:pPr>
    </w:lvl>
  </w:abstractNum>
  <w:abstractNum w:abstractNumId="35" w15:restartNumberingAfterBreak="0">
    <w:nsid w:val="7BA82BEE"/>
    <w:multiLevelType w:val="hybridMultilevel"/>
    <w:tmpl w:val="4F4C6CA0"/>
    <w:lvl w:ilvl="0" w:tplc="9E6C1192">
      <w:start w:val="1"/>
      <w:numFmt w:val="decimal"/>
      <w:lvlText w:val="%1."/>
      <w:lvlJc w:val="left"/>
      <w:pPr>
        <w:tabs>
          <w:tab w:val="num" w:pos="720"/>
        </w:tabs>
        <w:ind w:left="720" w:hanging="360"/>
      </w:pPr>
      <w:rPr>
        <w:rFonts w:hint="default"/>
      </w:rPr>
    </w:lvl>
    <w:lvl w:ilvl="1" w:tplc="7D300A96">
      <w:numFmt w:val="none"/>
      <w:lvlText w:val=""/>
      <w:lvlJc w:val="left"/>
      <w:pPr>
        <w:tabs>
          <w:tab w:val="num" w:pos="360"/>
        </w:tabs>
      </w:pPr>
    </w:lvl>
    <w:lvl w:ilvl="2" w:tplc="6C9E5996">
      <w:numFmt w:val="none"/>
      <w:lvlText w:val=""/>
      <w:lvlJc w:val="left"/>
      <w:pPr>
        <w:tabs>
          <w:tab w:val="num" w:pos="360"/>
        </w:tabs>
      </w:pPr>
    </w:lvl>
    <w:lvl w:ilvl="3" w:tplc="53845B80">
      <w:numFmt w:val="none"/>
      <w:lvlText w:val=""/>
      <w:lvlJc w:val="left"/>
      <w:pPr>
        <w:tabs>
          <w:tab w:val="num" w:pos="360"/>
        </w:tabs>
      </w:pPr>
    </w:lvl>
    <w:lvl w:ilvl="4" w:tplc="C4F8164E">
      <w:numFmt w:val="none"/>
      <w:lvlText w:val=""/>
      <w:lvlJc w:val="left"/>
      <w:pPr>
        <w:tabs>
          <w:tab w:val="num" w:pos="360"/>
        </w:tabs>
      </w:pPr>
    </w:lvl>
    <w:lvl w:ilvl="5" w:tplc="2CEA605E">
      <w:numFmt w:val="none"/>
      <w:lvlText w:val=""/>
      <w:lvlJc w:val="left"/>
      <w:pPr>
        <w:tabs>
          <w:tab w:val="num" w:pos="360"/>
        </w:tabs>
      </w:pPr>
    </w:lvl>
    <w:lvl w:ilvl="6" w:tplc="842CF486">
      <w:numFmt w:val="none"/>
      <w:lvlText w:val=""/>
      <w:lvlJc w:val="left"/>
      <w:pPr>
        <w:tabs>
          <w:tab w:val="num" w:pos="360"/>
        </w:tabs>
      </w:pPr>
    </w:lvl>
    <w:lvl w:ilvl="7" w:tplc="453A5966">
      <w:numFmt w:val="none"/>
      <w:lvlText w:val=""/>
      <w:lvlJc w:val="left"/>
      <w:pPr>
        <w:tabs>
          <w:tab w:val="num" w:pos="360"/>
        </w:tabs>
      </w:pPr>
    </w:lvl>
    <w:lvl w:ilvl="8" w:tplc="23C49DA4">
      <w:numFmt w:val="none"/>
      <w:lvlText w:val=""/>
      <w:lvlJc w:val="left"/>
      <w:pPr>
        <w:tabs>
          <w:tab w:val="num" w:pos="360"/>
        </w:tabs>
      </w:pPr>
    </w:lvl>
  </w:abstractNum>
  <w:abstractNum w:abstractNumId="36" w15:restartNumberingAfterBreak="0">
    <w:nsid w:val="7CE54276"/>
    <w:multiLevelType w:val="hybridMultilevel"/>
    <w:tmpl w:val="CE8E96CA"/>
    <w:lvl w:ilvl="0" w:tplc="39889D6A">
      <w:start w:val="1"/>
      <w:numFmt w:val="decimal"/>
      <w:lvlText w:val="%1."/>
      <w:lvlJc w:val="left"/>
      <w:pPr>
        <w:tabs>
          <w:tab w:val="num" w:pos="720"/>
        </w:tabs>
        <w:ind w:left="720" w:hanging="360"/>
      </w:pPr>
      <w:rPr>
        <w:rFonts w:cs="Times New Roman" w:hint="default"/>
      </w:rPr>
    </w:lvl>
    <w:lvl w:ilvl="1" w:tplc="7236FC28" w:tentative="1">
      <w:start w:val="1"/>
      <w:numFmt w:val="lowerLetter"/>
      <w:lvlText w:val="%2."/>
      <w:lvlJc w:val="left"/>
      <w:pPr>
        <w:tabs>
          <w:tab w:val="num" w:pos="1440"/>
        </w:tabs>
        <w:ind w:left="1440" w:hanging="360"/>
      </w:pPr>
      <w:rPr>
        <w:rFonts w:cs="Times New Roman"/>
      </w:rPr>
    </w:lvl>
    <w:lvl w:ilvl="2" w:tplc="15604C32" w:tentative="1">
      <w:start w:val="1"/>
      <w:numFmt w:val="lowerRoman"/>
      <w:lvlText w:val="%3."/>
      <w:lvlJc w:val="right"/>
      <w:pPr>
        <w:tabs>
          <w:tab w:val="num" w:pos="2160"/>
        </w:tabs>
        <w:ind w:left="2160" w:hanging="180"/>
      </w:pPr>
      <w:rPr>
        <w:rFonts w:cs="Times New Roman"/>
      </w:rPr>
    </w:lvl>
    <w:lvl w:ilvl="3" w:tplc="ACD637A2" w:tentative="1">
      <w:start w:val="1"/>
      <w:numFmt w:val="decimal"/>
      <w:lvlText w:val="%4."/>
      <w:lvlJc w:val="left"/>
      <w:pPr>
        <w:tabs>
          <w:tab w:val="num" w:pos="2880"/>
        </w:tabs>
        <w:ind w:left="2880" w:hanging="360"/>
      </w:pPr>
      <w:rPr>
        <w:rFonts w:cs="Times New Roman"/>
      </w:rPr>
    </w:lvl>
    <w:lvl w:ilvl="4" w:tplc="901612CA" w:tentative="1">
      <w:start w:val="1"/>
      <w:numFmt w:val="lowerLetter"/>
      <w:lvlText w:val="%5."/>
      <w:lvlJc w:val="left"/>
      <w:pPr>
        <w:tabs>
          <w:tab w:val="num" w:pos="3600"/>
        </w:tabs>
        <w:ind w:left="3600" w:hanging="360"/>
      </w:pPr>
      <w:rPr>
        <w:rFonts w:cs="Times New Roman"/>
      </w:rPr>
    </w:lvl>
    <w:lvl w:ilvl="5" w:tplc="4D0E7146" w:tentative="1">
      <w:start w:val="1"/>
      <w:numFmt w:val="lowerRoman"/>
      <w:lvlText w:val="%6."/>
      <w:lvlJc w:val="right"/>
      <w:pPr>
        <w:tabs>
          <w:tab w:val="num" w:pos="4320"/>
        </w:tabs>
        <w:ind w:left="4320" w:hanging="180"/>
      </w:pPr>
      <w:rPr>
        <w:rFonts w:cs="Times New Roman"/>
      </w:rPr>
    </w:lvl>
    <w:lvl w:ilvl="6" w:tplc="0AFCA958" w:tentative="1">
      <w:start w:val="1"/>
      <w:numFmt w:val="decimal"/>
      <w:lvlText w:val="%7."/>
      <w:lvlJc w:val="left"/>
      <w:pPr>
        <w:tabs>
          <w:tab w:val="num" w:pos="5040"/>
        </w:tabs>
        <w:ind w:left="5040" w:hanging="360"/>
      </w:pPr>
      <w:rPr>
        <w:rFonts w:cs="Times New Roman"/>
      </w:rPr>
    </w:lvl>
    <w:lvl w:ilvl="7" w:tplc="39E09F08" w:tentative="1">
      <w:start w:val="1"/>
      <w:numFmt w:val="lowerLetter"/>
      <w:lvlText w:val="%8."/>
      <w:lvlJc w:val="left"/>
      <w:pPr>
        <w:tabs>
          <w:tab w:val="num" w:pos="5760"/>
        </w:tabs>
        <w:ind w:left="5760" w:hanging="360"/>
      </w:pPr>
      <w:rPr>
        <w:rFonts w:cs="Times New Roman"/>
      </w:rPr>
    </w:lvl>
    <w:lvl w:ilvl="8" w:tplc="5F5259AC"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013D24"/>
    <w:multiLevelType w:val="hybridMultilevel"/>
    <w:tmpl w:val="23605B1E"/>
    <w:lvl w:ilvl="0" w:tplc="6066C302">
      <w:start w:val="1"/>
      <w:numFmt w:val="decimal"/>
      <w:lvlText w:val="%1."/>
      <w:lvlJc w:val="left"/>
      <w:pPr>
        <w:ind w:left="720" w:hanging="360"/>
      </w:pPr>
      <w:rPr>
        <w:rFonts w:hint="default"/>
      </w:rPr>
    </w:lvl>
    <w:lvl w:ilvl="1" w:tplc="DFE04926" w:tentative="1">
      <w:start w:val="1"/>
      <w:numFmt w:val="lowerLetter"/>
      <w:lvlText w:val="%2."/>
      <w:lvlJc w:val="left"/>
      <w:pPr>
        <w:ind w:left="1440" w:hanging="360"/>
      </w:pPr>
    </w:lvl>
    <w:lvl w:ilvl="2" w:tplc="A742FF90" w:tentative="1">
      <w:start w:val="1"/>
      <w:numFmt w:val="lowerRoman"/>
      <w:lvlText w:val="%3."/>
      <w:lvlJc w:val="right"/>
      <w:pPr>
        <w:ind w:left="2160" w:hanging="180"/>
      </w:pPr>
    </w:lvl>
    <w:lvl w:ilvl="3" w:tplc="C0E45EFE" w:tentative="1">
      <w:start w:val="1"/>
      <w:numFmt w:val="decimal"/>
      <w:lvlText w:val="%4."/>
      <w:lvlJc w:val="left"/>
      <w:pPr>
        <w:ind w:left="2880" w:hanging="360"/>
      </w:pPr>
    </w:lvl>
    <w:lvl w:ilvl="4" w:tplc="B5CA950C" w:tentative="1">
      <w:start w:val="1"/>
      <w:numFmt w:val="lowerLetter"/>
      <w:lvlText w:val="%5."/>
      <w:lvlJc w:val="left"/>
      <w:pPr>
        <w:ind w:left="3600" w:hanging="360"/>
      </w:pPr>
    </w:lvl>
    <w:lvl w:ilvl="5" w:tplc="9BB62D04" w:tentative="1">
      <w:start w:val="1"/>
      <w:numFmt w:val="lowerRoman"/>
      <w:lvlText w:val="%6."/>
      <w:lvlJc w:val="right"/>
      <w:pPr>
        <w:ind w:left="4320" w:hanging="180"/>
      </w:pPr>
    </w:lvl>
    <w:lvl w:ilvl="6" w:tplc="63763E08" w:tentative="1">
      <w:start w:val="1"/>
      <w:numFmt w:val="decimal"/>
      <w:lvlText w:val="%7."/>
      <w:lvlJc w:val="left"/>
      <w:pPr>
        <w:ind w:left="5040" w:hanging="360"/>
      </w:pPr>
    </w:lvl>
    <w:lvl w:ilvl="7" w:tplc="3DCE82C0" w:tentative="1">
      <w:start w:val="1"/>
      <w:numFmt w:val="lowerLetter"/>
      <w:lvlText w:val="%8."/>
      <w:lvlJc w:val="left"/>
      <w:pPr>
        <w:ind w:left="5760" w:hanging="360"/>
      </w:pPr>
    </w:lvl>
    <w:lvl w:ilvl="8" w:tplc="867CB150"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9"/>
  </w:num>
  <w:num w:numId="5">
    <w:abstractNumId w:val="4"/>
  </w:num>
  <w:num w:numId="6">
    <w:abstractNumId w:val="9"/>
  </w:num>
  <w:num w:numId="7">
    <w:abstractNumId w:val="34"/>
  </w:num>
  <w:num w:numId="8">
    <w:abstractNumId w:val="3"/>
  </w:num>
  <w:num w:numId="9">
    <w:abstractNumId w:val="15"/>
  </w:num>
  <w:num w:numId="10">
    <w:abstractNumId w:val="35"/>
  </w:num>
  <w:num w:numId="11">
    <w:abstractNumId w:val="28"/>
  </w:num>
  <w:num w:numId="12">
    <w:abstractNumId w:val="30"/>
  </w:num>
  <w:num w:numId="13">
    <w:abstractNumId w:val="19"/>
  </w:num>
  <w:num w:numId="14">
    <w:abstractNumId w:val="25"/>
  </w:num>
  <w:num w:numId="15">
    <w:abstractNumId w:val="13"/>
  </w:num>
  <w:num w:numId="16">
    <w:abstractNumId w:val="7"/>
  </w:num>
  <w:num w:numId="17">
    <w:abstractNumId w:val="20"/>
  </w:num>
  <w:num w:numId="18">
    <w:abstractNumId w:val="8"/>
  </w:num>
  <w:num w:numId="19">
    <w:abstractNumId w:val="5"/>
  </w:num>
  <w:num w:numId="20">
    <w:abstractNumId w:val="36"/>
  </w:num>
  <w:num w:numId="21">
    <w:abstractNumId w:val="26"/>
  </w:num>
  <w:num w:numId="22">
    <w:abstractNumId w:val="18"/>
  </w:num>
  <w:num w:numId="23">
    <w:abstractNumId w:val="23"/>
  </w:num>
  <w:num w:numId="24">
    <w:abstractNumId w:val="33"/>
  </w:num>
  <w:num w:numId="25">
    <w:abstractNumId w:val="2"/>
  </w:num>
  <w:num w:numId="26">
    <w:abstractNumId w:val="1"/>
  </w:num>
  <w:num w:numId="27">
    <w:abstractNumId w:val="37"/>
  </w:num>
  <w:num w:numId="28">
    <w:abstractNumId w:val="0"/>
  </w:num>
  <w:num w:numId="29">
    <w:abstractNumId w:val="31"/>
  </w:num>
  <w:num w:numId="30">
    <w:abstractNumId w:val="17"/>
  </w:num>
  <w:num w:numId="31">
    <w:abstractNumId w:val="14"/>
  </w:num>
  <w:num w:numId="32">
    <w:abstractNumId w:val="27"/>
  </w:num>
  <w:num w:numId="33">
    <w:abstractNumId w:val="11"/>
  </w:num>
  <w:num w:numId="34">
    <w:abstractNumId w:val="16"/>
  </w:num>
  <w:num w:numId="35">
    <w:abstractNumId w:val="24"/>
  </w:num>
  <w:num w:numId="36">
    <w:abstractNumId w:val="6"/>
  </w:num>
  <w:num w:numId="37">
    <w:abstractNumId w:val="2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432"/>
          </w:tabs>
          <w:ind w:left="432" w:hanging="432"/>
        </w:pPr>
        <w:rPr>
          <w:b w:val="0"/>
          <w:i w:val="0"/>
          <w:color w:val="auto"/>
          <w:sz w:val="22"/>
          <w:szCs w:val="22"/>
          <w:vertAlign w:val="baseline"/>
        </w:rPr>
      </w:lvl>
    </w:lvlOverride>
    <w:lvlOverride w:ilvl="2">
      <w:lvl w:ilvl="2">
        <w:start w:val="1"/>
        <w:numFmt w:val="decimal"/>
        <w:lvlText w:val="%1.%2.%3."/>
        <w:lvlJc w:val="left"/>
        <w:pPr>
          <w:tabs>
            <w:tab w:val="num" w:pos="1916"/>
          </w:tabs>
          <w:ind w:left="1700" w:hanging="504"/>
        </w:pPr>
        <w:rPr>
          <w:b w:val="0"/>
          <w:i w:val="0"/>
          <w:sz w:val="22"/>
          <w:szCs w:val="22"/>
        </w:rPr>
      </w:lvl>
    </w:lvlOverride>
    <w:lvlOverride w:ilvl="3">
      <w:lvl w:ilvl="3">
        <w:start w:val="1"/>
        <w:numFmt w:val="decimal"/>
        <w:lvlText w:val="%1.%2.%3.%4."/>
        <w:lvlJc w:val="left"/>
        <w:pPr>
          <w:tabs>
            <w:tab w:val="num" w:pos="3065"/>
          </w:tabs>
          <w:ind w:left="2633" w:hanging="648"/>
        </w:pPr>
        <w:rPr>
          <w:b w:val="0"/>
          <w:sz w:val="22"/>
          <w:szCs w:val="22"/>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C3"/>
    <w:rsid w:val="00026912"/>
    <w:rsid w:val="0003154A"/>
    <w:rsid w:val="00051348"/>
    <w:rsid w:val="00075B91"/>
    <w:rsid w:val="000A04E5"/>
    <w:rsid w:val="000D6FB1"/>
    <w:rsid w:val="00112946"/>
    <w:rsid w:val="00142B1A"/>
    <w:rsid w:val="001477DE"/>
    <w:rsid w:val="001D05DB"/>
    <w:rsid w:val="001D1166"/>
    <w:rsid w:val="001D209E"/>
    <w:rsid w:val="00241BF5"/>
    <w:rsid w:val="00271C2A"/>
    <w:rsid w:val="00273720"/>
    <w:rsid w:val="00284A9F"/>
    <w:rsid w:val="002918FF"/>
    <w:rsid w:val="002924E1"/>
    <w:rsid w:val="00292E05"/>
    <w:rsid w:val="002A27E7"/>
    <w:rsid w:val="002F0BCF"/>
    <w:rsid w:val="0031069E"/>
    <w:rsid w:val="00323007"/>
    <w:rsid w:val="00387CD6"/>
    <w:rsid w:val="003B1E82"/>
    <w:rsid w:val="003C695F"/>
    <w:rsid w:val="003D2CC9"/>
    <w:rsid w:val="003F7C34"/>
    <w:rsid w:val="00470C1A"/>
    <w:rsid w:val="005430E9"/>
    <w:rsid w:val="005519ED"/>
    <w:rsid w:val="00580B03"/>
    <w:rsid w:val="005B41BE"/>
    <w:rsid w:val="005E48A4"/>
    <w:rsid w:val="005E61BF"/>
    <w:rsid w:val="005F60DF"/>
    <w:rsid w:val="00683D30"/>
    <w:rsid w:val="00692932"/>
    <w:rsid w:val="006B214E"/>
    <w:rsid w:val="006D2A25"/>
    <w:rsid w:val="006E3987"/>
    <w:rsid w:val="0072145D"/>
    <w:rsid w:val="00765E38"/>
    <w:rsid w:val="007B1C58"/>
    <w:rsid w:val="007D3BD6"/>
    <w:rsid w:val="008452C9"/>
    <w:rsid w:val="00862885"/>
    <w:rsid w:val="00867069"/>
    <w:rsid w:val="00873D20"/>
    <w:rsid w:val="0088711B"/>
    <w:rsid w:val="009066B3"/>
    <w:rsid w:val="00947573"/>
    <w:rsid w:val="009A6A48"/>
    <w:rsid w:val="009A7EF2"/>
    <w:rsid w:val="009B762B"/>
    <w:rsid w:val="00A26B88"/>
    <w:rsid w:val="00A271EA"/>
    <w:rsid w:val="00A43C27"/>
    <w:rsid w:val="00A71ADC"/>
    <w:rsid w:val="00A9172F"/>
    <w:rsid w:val="00AA721E"/>
    <w:rsid w:val="00AE1131"/>
    <w:rsid w:val="00B1048E"/>
    <w:rsid w:val="00B5205E"/>
    <w:rsid w:val="00B91720"/>
    <w:rsid w:val="00B917C3"/>
    <w:rsid w:val="00BD636C"/>
    <w:rsid w:val="00BF1FA4"/>
    <w:rsid w:val="00C02B63"/>
    <w:rsid w:val="00C44407"/>
    <w:rsid w:val="00C52ADB"/>
    <w:rsid w:val="00C535AF"/>
    <w:rsid w:val="00C85D89"/>
    <w:rsid w:val="00C94DCA"/>
    <w:rsid w:val="00C952CD"/>
    <w:rsid w:val="00C97628"/>
    <w:rsid w:val="00CD185D"/>
    <w:rsid w:val="00CE068F"/>
    <w:rsid w:val="00D530A4"/>
    <w:rsid w:val="00D61CBD"/>
    <w:rsid w:val="00D84864"/>
    <w:rsid w:val="00DB09C1"/>
    <w:rsid w:val="00DC047E"/>
    <w:rsid w:val="00DF19C9"/>
    <w:rsid w:val="00E82A7D"/>
    <w:rsid w:val="00EB60E5"/>
    <w:rsid w:val="00EC3440"/>
    <w:rsid w:val="00F01CCE"/>
    <w:rsid w:val="00FD7663"/>
    <w:rsid w:val="00FE79E7"/>
    <w:rsid w:val="00FF5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5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Parasts">
    <w:name w:val="Normal"/>
    <w:qFormat/>
    <w:rsid w:val="00F91F7B"/>
    <w:rPr>
      <w:sz w:val="24"/>
      <w:szCs w:val="24"/>
      <w:lang w:eastAsia="en-US"/>
    </w:rPr>
  </w:style>
  <w:style w:type="paragraph" w:styleId="Virsraksts1">
    <w:name w:val="heading 1"/>
    <w:basedOn w:val="Parasts"/>
    <w:next w:val="Parasts"/>
    <w:qFormat/>
    <w:rsid w:val="00246624"/>
    <w:pPr>
      <w:keepNext/>
      <w:numPr>
        <w:numId w:val="9"/>
      </w:numPr>
      <w:jc w:val="both"/>
      <w:outlineLvl w:val="0"/>
    </w:pPr>
    <w:rPr>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F91F7B"/>
    <w:pPr>
      <w:spacing w:before="100" w:beforeAutospacing="1" w:after="100" w:afterAutospacing="1"/>
    </w:pPr>
  </w:style>
  <w:style w:type="paragraph" w:styleId="Kjene">
    <w:name w:val="footer"/>
    <w:basedOn w:val="Parasts"/>
    <w:link w:val="KjeneRakstz"/>
    <w:rsid w:val="00F91F7B"/>
    <w:pPr>
      <w:tabs>
        <w:tab w:val="center" w:pos="4153"/>
        <w:tab w:val="right" w:pos="8306"/>
      </w:tabs>
    </w:pPr>
  </w:style>
  <w:style w:type="table" w:styleId="Reatabula">
    <w:name w:val="Table Grid"/>
    <w:basedOn w:val="Parastatabula"/>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7C331C"/>
    <w:rPr>
      <w:rFonts w:ascii="Tahoma" w:hAnsi="Tahoma" w:cs="Tahoma"/>
      <w:sz w:val="16"/>
      <w:szCs w:val="16"/>
    </w:rPr>
  </w:style>
  <w:style w:type="paragraph" w:styleId="Galvene">
    <w:name w:val="header"/>
    <w:basedOn w:val="Parasts"/>
    <w:rsid w:val="009A1BED"/>
    <w:pPr>
      <w:tabs>
        <w:tab w:val="center" w:pos="4819"/>
        <w:tab w:val="right" w:pos="9071"/>
      </w:tabs>
    </w:pPr>
    <w:rPr>
      <w:rFonts w:ascii="Dutch TL" w:hAnsi="Dutch TL"/>
      <w:szCs w:val="20"/>
    </w:rPr>
  </w:style>
  <w:style w:type="paragraph" w:styleId="Pamatteksts">
    <w:name w:val="Body Text"/>
    <w:basedOn w:val="Parasts"/>
    <w:link w:val="PamattekstsRakstz"/>
    <w:rsid w:val="006B7C69"/>
    <w:pPr>
      <w:spacing w:after="120"/>
    </w:pPr>
    <w:rPr>
      <w:lang w:val="en-GB"/>
    </w:rPr>
  </w:style>
  <w:style w:type="character" w:styleId="Lappusesnumurs">
    <w:name w:val="page number"/>
    <w:basedOn w:val="Noklusjumarindkopasfonts"/>
    <w:rsid w:val="00A852CD"/>
  </w:style>
  <w:style w:type="character" w:styleId="Hipersaite">
    <w:name w:val="Hyperlink"/>
    <w:rsid w:val="00474E39"/>
    <w:rPr>
      <w:color w:val="0000FF"/>
      <w:u w:val="single"/>
    </w:rPr>
  </w:style>
  <w:style w:type="character" w:customStyle="1" w:styleId="KjeneRakstz">
    <w:name w:val="Kājene Rakstz."/>
    <w:link w:val="Kjene"/>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PamattekstsRakstz">
    <w:name w:val="Pamatteksts Rakstz."/>
    <w:link w:val="Pamatteksts"/>
    <w:semiHidden/>
    <w:locked/>
    <w:rsid w:val="004E6642"/>
    <w:rPr>
      <w:sz w:val="24"/>
      <w:szCs w:val="24"/>
      <w:lang w:val="en-GB" w:eastAsia="en-US" w:bidi="ar-SA"/>
    </w:rPr>
  </w:style>
  <w:style w:type="paragraph" w:customStyle="1" w:styleId="RakstzRakstzCharCharRakstzRakstz">
    <w:name w:val="Rakstz. Rakstz. Char Char Rakstz. Rakstz."/>
    <w:basedOn w:val="Parasts"/>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Noklusjumarindkopasfonts"/>
    <w:rsid w:val="00EC5998"/>
  </w:style>
  <w:style w:type="paragraph" w:customStyle="1" w:styleId="RakstzRakstz1">
    <w:name w:val="Rakstz. Rakstz.1"/>
    <w:basedOn w:val="Parasts"/>
    <w:rsid w:val="00E96C5C"/>
    <w:pPr>
      <w:spacing w:before="120" w:after="160" w:line="240" w:lineRule="exact"/>
      <w:ind w:firstLine="720"/>
      <w:jc w:val="both"/>
    </w:pPr>
    <w:rPr>
      <w:rFonts w:ascii="Verdana" w:hAnsi="Verdana"/>
      <w:sz w:val="20"/>
      <w:szCs w:val="20"/>
      <w:lang w:val="en-US"/>
    </w:rPr>
  </w:style>
  <w:style w:type="character" w:styleId="Komentraatsauce">
    <w:name w:val="annotation reference"/>
    <w:rsid w:val="001E1500"/>
    <w:rPr>
      <w:sz w:val="16"/>
      <w:szCs w:val="16"/>
    </w:rPr>
  </w:style>
  <w:style w:type="paragraph" w:styleId="Komentrateksts">
    <w:name w:val="annotation text"/>
    <w:basedOn w:val="Parasts"/>
    <w:link w:val="KomentratekstsRakstz"/>
    <w:uiPriority w:val="99"/>
    <w:rsid w:val="001E1500"/>
    <w:rPr>
      <w:sz w:val="20"/>
      <w:szCs w:val="20"/>
    </w:rPr>
  </w:style>
  <w:style w:type="character" w:customStyle="1" w:styleId="KomentratekstsRakstz">
    <w:name w:val="Komentāra teksts Rakstz."/>
    <w:link w:val="Komentrateksts"/>
    <w:uiPriority w:val="99"/>
    <w:rsid w:val="001E1500"/>
    <w:rPr>
      <w:lang w:eastAsia="en-US"/>
    </w:rPr>
  </w:style>
  <w:style w:type="paragraph" w:styleId="Komentratma">
    <w:name w:val="annotation subject"/>
    <w:basedOn w:val="Komentrateksts"/>
    <w:next w:val="Komentrateksts"/>
    <w:link w:val="KomentratmaRakstz"/>
    <w:rsid w:val="001E1500"/>
    <w:rPr>
      <w:b/>
      <w:bCs/>
    </w:rPr>
  </w:style>
  <w:style w:type="character" w:customStyle="1" w:styleId="KomentratmaRakstz">
    <w:name w:val="Komentāra tēma Rakstz."/>
    <w:link w:val="Komentratma"/>
    <w:rsid w:val="001E1500"/>
    <w:rPr>
      <w:b/>
      <w:bCs/>
      <w:lang w:eastAsia="en-US"/>
    </w:rPr>
  </w:style>
  <w:style w:type="paragraph" w:styleId="Prskatjums">
    <w:name w:val="Revision"/>
    <w:hidden/>
    <w:uiPriority w:val="99"/>
    <w:semiHidden/>
    <w:rsid w:val="001E1500"/>
    <w:rPr>
      <w:sz w:val="24"/>
      <w:szCs w:val="24"/>
      <w:lang w:eastAsia="en-US"/>
    </w:rPr>
  </w:style>
  <w:style w:type="paragraph" w:styleId="Sarakstarindkopa">
    <w:name w:val="List Paragraph"/>
    <w:aliases w:val="Strip,H&amp;P List Paragraph,2,Colorful List - Accent 12,Saistīto dokumentu saraksts,Normal bullet 2,Bullet list,Syle 1,Numurets,PPS_Bullet,List Paragraph1,1st level - Bullet List Paragraph,Lettre d'introduction,Numbered Lis,Bullet EY"/>
    <w:basedOn w:val="Parasts"/>
    <w:link w:val="SarakstarindkopaRakstz"/>
    <w:uiPriority w:val="34"/>
    <w:qFormat/>
    <w:rsid w:val="00141390"/>
    <w:pPr>
      <w:ind w:left="720"/>
      <w:contextualSpacing/>
    </w:pPr>
  </w:style>
  <w:style w:type="character" w:customStyle="1" w:styleId="form-label-required">
    <w:name w:val="form-label-required"/>
    <w:basedOn w:val="Noklusjumarindkopasfonts"/>
    <w:rsid w:val="00112946"/>
  </w:style>
  <w:style w:type="character" w:styleId="Vresatsauce">
    <w:name w:val="footnote reference"/>
    <w:aliases w:val="Footnote symbol,4_G,Footnotes refss,Appel note de bas de p.,Appel note de bas de p,Footnote Reference Number,fr"/>
    <w:rsid w:val="00580B03"/>
    <w:rPr>
      <w:vertAlign w:val="superscript"/>
    </w:rPr>
  </w:style>
  <w:style w:type="paragraph" w:styleId="Vresteksts">
    <w:name w:val="footnote text"/>
    <w:aliases w:val="Footnote,Fußnote Char,Fußnote Char Char,Fußnote Char Char Char Char Char Char,Fußnote,Char10,Fußnotentext Char Char Char,Fußnotentext Char Char Char Char Char Char Char Char Char Char,Fußnotentext Char Char Char Char Char Char Char"/>
    <w:basedOn w:val="Parasts"/>
    <w:link w:val="VrestekstsRakstz"/>
    <w:autoRedefine/>
    <w:qFormat/>
    <w:rsid w:val="00580B03"/>
    <w:rPr>
      <w:rFonts w:ascii="Calibri" w:hAnsi="Calibri"/>
      <w:sz w:val="20"/>
      <w:szCs w:val="20"/>
      <w:lang w:val="en-US"/>
    </w:rPr>
  </w:style>
  <w:style w:type="character" w:customStyle="1" w:styleId="VrestekstsRakstz">
    <w:name w:val="Vēres teksts Rakstz."/>
    <w:aliases w:val="Footnote Rakstz.,Fußnote Char Rakstz.,Fußnote Char Char Rakstz.,Fußnote Char Char Char Char Char Char Rakstz.,Fußnote Rakstz.,Char10 Rakstz.,Fußnotentext Char Char Char Rakstz.,Fußnotentext Char Char Char Char Char Char Char Rakstz."/>
    <w:basedOn w:val="Noklusjumarindkopasfonts"/>
    <w:link w:val="Vresteksts"/>
    <w:rsid w:val="00580B03"/>
    <w:rPr>
      <w:rFonts w:ascii="Calibri" w:hAnsi="Calibri"/>
      <w:lang w:val="en-US" w:eastAsia="en-US"/>
    </w:rPr>
  </w:style>
  <w:style w:type="numbering" w:customStyle="1" w:styleId="1111112312">
    <w:name w:val="1 / 1.1 / 1.1.12312"/>
    <w:rsid w:val="00580B03"/>
    <w:pPr>
      <w:numPr>
        <w:numId w:val="37"/>
      </w:numPr>
    </w:pPr>
  </w:style>
  <w:style w:type="character" w:customStyle="1" w:styleId="SarakstarindkopaRakstz">
    <w:name w:val="Saraksta rindkopa Rakstz."/>
    <w:aliases w:val="Strip Rakstz.,H&amp;P List Paragraph Rakstz.,2 Rakstz.,Colorful List - Accent 12 Rakstz.,Saistīto dokumentu saraksts Rakstz.,Normal bullet 2 Rakstz.,Bullet list Rakstz.,Syle 1 Rakstz.,Numurets Rakstz.,PPS_Bullet Rakstz."/>
    <w:link w:val="Sarakstarindkopa"/>
    <w:uiPriority w:val="34"/>
    <w:qFormat/>
    <w:locked/>
    <w:rsid w:val="00580B03"/>
    <w:rPr>
      <w:sz w:val="24"/>
      <w:szCs w:val="24"/>
      <w:lang w:eastAsia="en-US"/>
    </w:rPr>
  </w:style>
  <w:style w:type="paragraph" w:customStyle="1" w:styleId="Noteikumutekstam">
    <w:name w:val="Noteikumu tekstam"/>
    <w:basedOn w:val="Parasts"/>
    <w:link w:val="NoteikumutekstamRakstz"/>
    <w:autoRedefine/>
    <w:rsid w:val="009A7EF2"/>
    <w:pPr>
      <w:widowControl w:val="0"/>
      <w:tabs>
        <w:tab w:val="left" w:pos="426"/>
        <w:tab w:val="left" w:pos="567"/>
        <w:tab w:val="left" w:pos="1276"/>
      </w:tabs>
      <w:autoSpaceDE w:val="0"/>
      <w:autoSpaceDN w:val="0"/>
      <w:adjustRightInd w:val="0"/>
      <w:spacing w:line="276" w:lineRule="auto"/>
      <w:contextualSpacing/>
      <w:jc w:val="both"/>
      <w:outlineLvl w:val="1"/>
    </w:pPr>
    <w:rPr>
      <w:sz w:val="22"/>
      <w:szCs w:val="22"/>
      <w:lang w:eastAsia="lv-LV"/>
    </w:rPr>
  </w:style>
  <w:style w:type="character" w:customStyle="1" w:styleId="NoteikumutekstamRakstz">
    <w:name w:val="Noteikumu tekstam Rakstz."/>
    <w:link w:val="Noteikumutekstam"/>
    <w:rsid w:val="009A7E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nkcijas.kd.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12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8F19B-AF32-493B-9478-BCD9ECC8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8156</Words>
  <Characters>4649</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2019-11-21T09:44:00Z</dcterms:created>
  <dcterms:modified xsi:type="dcterms:W3CDTF">2019-11-21T10:20:00Z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