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 xml:space="preserve">tatūtu pamata, no vienas puses, </w:t>
      </w:r>
      <w:r w:rsidRPr="00216A42">
        <w:rPr>
          <w:sz w:val="22"/>
          <w:szCs w:val="22"/>
        </w:rPr>
        <w:t xml:space="preserve">un </w:t>
      </w:r>
      <w:r w:rsidR="00216A42" w:rsidRPr="00216A42">
        <w:rPr>
          <w:b/>
          <w:sz w:val="22"/>
          <w:szCs w:val="22"/>
        </w:rPr>
        <w:t>S</w:t>
      </w:r>
      <w:r w:rsidR="00216A42" w:rsidRPr="00216A42">
        <w:rPr>
          <w:b/>
          <w:sz w:val="22"/>
          <w:szCs w:val="22"/>
        </w:rPr>
        <w:t>abiedrība ar ierobežotu atbildību</w:t>
      </w:r>
      <w:r w:rsidR="00216A42" w:rsidRPr="00216A42">
        <w:rPr>
          <w:b/>
          <w:sz w:val="22"/>
          <w:szCs w:val="22"/>
        </w:rPr>
        <w:t xml:space="preserve"> DIAMEDICA</w:t>
      </w:r>
      <w:r w:rsidR="00216A42" w:rsidRPr="00216A42">
        <w:rPr>
          <w:sz w:val="22"/>
          <w:szCs w:val="22"/>
        </w:rPr>
        <w:t xml:space="preserve"> Reģistrācijas Nr. 40003469042</w:t>
      </w:r>
      <w:r w:rsidR="00216A42" w:rsidRPr="00216A42">
        <w:rPr>
          <w:sz w:val="22"/>
          <w:szCs w:val="22"/>
        </w:rPr>
        <w:t>,</w:t>
      </w:r>
      <w:r w:rsidRPr="00216A42">
        <w:rPr>
          <w:sz w:val="22"/>
          <w:szCs w:val="22"/>
        </w:rPr>
        <w:t xml:space="preserve"> turpmāk – PĀRDEVĒJS, tās </w:t>
      </w:r>
      <w:r w:rsidR="00216A42" w:rsidRPr="00216A42">
        <w:rPr>
          <w:sz w:val="22"/>
          <w:szCs w:val="22"/>
        </w:rPr>
        <w:t xml:space="preserve">valdes locekļa Arņa Ozola </w:t>
      </w:r>
      <w:r w:rsidRPr="00216A42">
        <w:rPr>
          <w:sz w:val="22"/>
          <w:szCs w:val="22"/>
        </w:rPr>
        <w:t>personā, kas darbojas</w:t>
      </w:r>
      <w:r w:rsidRPr="002B3DCE">
        <w:rPr>
          <w:sz w:val="22"/>
          <w:szCs w:val="22"/>
        </w:rPr>
        <w:t xml:space="preserve">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EA6EC2">
        <w:rPr>
          <w:b/>
          <w:sz w:val="22"/>
          <w:szCs w:val="22"/>
        </w:rPr>
        <w:t>21 712,43</w:t>
      </w:r>
      <w:r w:rsidR="005C005B">
        <w:rPr>
          <w:sz w:val="22"/>
          <w:szCs w:val="22"/>
        </w:rPr>
        <w:t xml:space="preserve"> </w:t>
      </w:r>
      <w:r w:rsidRPr="002B3DCE">
        <w:rPr>
          <w:sz w:val="22"/>
          <w:szCs w:val="22"/>
        </w:rPr>
        <w:t>(</w:t>
      </w:r>
      <w:r w:rsidR="00EA6EC2">
        <w:rPr>
          <w:i/>
          <w:iCs/>
          <w:sz w:val="22"/>
          <w:szCs w:val="22"/>
        </w:rPr>
        <w:t xml:space="preserve">divdesmit viens tūkstotis septiņi simti divpadsmit </w:t>
      </w:r>
      <w:proofErr w:type="spellStart"/>
      <w:r w:rsidR="00EA6EC2">
        <w:rPr>
          <w:i/>
          <w:iCs/>
          <w:sz w:val="22"/>
          <w:szCs w:val="22"/>
        </w:rPr>
        <w:t>euro</w:t>
      </w:r>
      <w:proofErr w:type="spellEnd"/>
      <w:r w:rsidR="00EA6EC2">
        <w:rPr>
          <w:i/>
          <w:iCs/>
          <w:sz w:val="22"/>
          <w:szCs w:val="22"/>
        </w:rPr>
        <w:t xml:space="preserve"> un četrdesmit trīs centi</w:t>
      </w:r>
      <w:r w:rsidRPr="002B3DCE">
        <w:rPr>
          <w:sz w:val="22"/>
          <w:szCs w:val="22"/>
        </w:rPr>
        <w:t xml:space="preserve">), tajā skaitā pievienotās vērtības nodoklis </w:t>
      </w:r>
      <w:r w:rsidR="00EA6EC2">
        <w:rPr>
          <w:sz w:val="22"/>
          <w:szCs w:val="22"/>
        </w:rPr>
        <w:t>12</w:t>
      </w:r>
      <w:r w:rsidRPr="002B3DCE">
        <w:rPr>
          <w:sz w:val="22"/>
          <w:szCs w:val="22"/>
        </w:rPr>
        <w:t>% (div</w:t>
      </w:r>
      <w:r w:rsidR="00EA6EC2">
        <w:rPr>
          <w:sz w:val="22"/>
          <w:szCs w:val="22"/>
        </w:rPr>
        <w:t>padsmit</w:t>
      </w:r>
      <w:r w:rsidRPr="002B3DCE">
        <w:rPr>
          <w:sz w:val="22"/>
          <w:szCs w:val="22"/>
        </w:rPr>
        <w:t xml:space="preserve"> procent</w:t>
      </w:r>
      <w:r w:rsidR="00EA6EC2">
        <w:rPr>
          <w:sz w:val="22"/>
          <w:szCs w:val="22"/>
        </w:rPr>
        <w: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EF038B">
        <w:rPr>
          <w:sz w:val="22"/>
          <w:szCs w:val="22"/>
        </w:rPr>
        <w:t>5</w:t>
      </w:r>
      <w:r w:rsidRPr="002B3DCE">
        <w:rPr>
          <w:sz w:val="22"/>
          <w:szCs w:val="22"/>
        </w:rPr>
        <w:t xml:space="preserve"> (</w:t>
      </w:r>
      <w:r w:rsidR="00EF038B">
        <w:rPr>
          <w:i/>
          <w:iCs/>
          <w:sz w:val="22"/>
          <w:szCs w:val="22"/>
        </w:rPr>
        <w:t>piecām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EF038B">
        <w:rPr>
          <w:sz w:val="22"/>
          <w:szCs w:val="22"/>
        </w:rPr>
        <w:t xml:space="preserve">1 </w:t>
      </w:r>
      <w:r w:rsidRPr="002B3DCE">
        <w:rPr>
          <w:sz w:val="22"/>
          <w:szCs w:val="22"/>
        </w:rPr>
        <w:t>(</w:t>
      </w:r>
      <w:r w:rsidRPr="005C005B">
        <w:rPr>
          <w:i/>
          <w:iCs/>
          <w:sz w:val="22"/>
          <w:szCs w:val="22"/>
        </w:rPr>
        <w:t>v</w:t>
      </w:r>
      <w:r w:rsidR="00EF038B">
        <w:rPr>
          <w:i/>
          <w:iCs/>
          <w:sz w:val="22"/>
          <w:szCs w:val="22"/>
        </w:rPr>
        <w:t>ienu</w:t>
      </w:r>
      <w:r w:rsidRPr="002B3DCE">
        <w:rPr>
          <w:sz w:val="22"/>
          <w:szCs w:val="22"/>
        </w:rPr>
        <w:t>) lap</w:t>
      </w:r>
      <w:r w:rsidR="00EF038B">
        <w:rPr>
          <w:sz w:val="22"/>
          <w:szCs w:val="22"/>
        </w:rPr>
        <w:t>u</w:t>
      </w:r>
      <w:r w:rsidRPr="002B3DCE">
        <w:rPr>
          <w:sz w:val="22"/>
          <w:szCs w:val="22"/>
        </w:rPr>
        <w:t xml:space="preserve">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0675F3" w:rsidRPr="000675F3" w:rsidRDefault="000675F3" w:rsidP="000675F3">
            <w:pPr>
              <w:ind w:left="5040" w:hanging="5040"/>
              <w:jc w:val="both"/>
              <w:rPr>
                <w:b/>
                <w:sz w:val="22"/>
                <w:szCs w:val="22"/>
              </w:rPr>
            </w:pPr>
            <w:r w:rsidRPr="000675F3">
              <w:rPr>
                <w:b/>
                <w:sz w:val="22"/>
                <w:szCs w:val="22"/>
              </w:rPr>
              <w:t xml:space="preserve">SIA </w:t>
            </w:r>
            <w:proofErr w:type="spellStart"/>
            <w:r w:rsidRPr="000675F3">
              <w:rPr>
                <w:b/>
                <w:sz w:val="22"/>
                <w:szCs w:val="22"/>
              </w:rPr>
              <w:t>Diamedica</w:t>
            </w:r>
            <w:proofErr w:type="spellEnd"/>
            <w:r w:rsidRPr="000675F3">
              <w:rPr>
                <w:b/>
                <w:bCs/>
                <w:sz w:val="22"/>
                <w:szCs w:val="22"/>
              </w:rPr>
              <w:t xml:space="preserve">   </w:t>
            </w:r>
          </w:p>
          <w:p w:rsidR="000675F3" w:rsidRPr="000675F3" w:rsidRDefault="000675F3" w:rsidP="000675F3">
            <w:pPr>
              <w:jc w:val="both"/>
              <w:rPr>
                <w:bCs/>
                <w:sz w:val="22"/>
                <w:szCs w:val="22"/>
              </w:rPr>
            </w:pPr>
            <w:proofErr w:type="spellStart"/>
            <w:r w:rsidRPr="000675F3">
              <w:rPr>
                <w:bCs/>
                <w:sz w:val="22"/>
                <w:szCs w:val="22"/>
              </w:rPr>
              <w:t>A.Deglava</w:t>
            </w:r>
            <w:proofErr w:type="spellEnd"/>
            <w:r w:rsidRPr="000675F3">
              <w:rPr>
                <w:bCs/>
                <w:sz w:val="22"/>
                <w:szCs w:val="22"/>
              </w:rPr>
              <w:t xml:space="preserve"> iela 6</w:t>
            </w:r>
            <w:r>
              <w:rPr>
                <w:bCs/>
                <w:sz w:val="22"/>
                <w:szCs w:val="22"/>
              </w:rPr>
              <w:t>6</w:t>
            </w:r>
            <w:bookmarkStart w:id="0" w:name="_GoBack"/>
            <w:bookmarkEnd w:id="0"/>
            <w:r w:rsidRPr="000675F3">
              <w:rPr>
                <w:bCs/>
                <w:sz w:val="22"/>
                <w:szCs w:val="22"/>
              </w:rPr>
              <w:t xml:space="preserve">, Rīga, LV-1035                                                                            </w:t>
            </w:r>
          </w:p>
          <w:p w:rsidR="000675F3" w:rsidRPr="000675F3" w:rsidRDefault="000675F3" w:rsidP="000675F3">
            <w:pPr>
              <w:pStyle w:val="Kjene"/>
              <w:jc w:val="both"/>
              <w:rPr>
                <w:rFonts w:ascii="Abadi MT Condensed Light" w:hAnsi="Abadi MT Condensed Light"/>
                <w:sz w:val="22"/>
                <w:szCs w:val="22"/>
              </w:rPr>
            </w:pPr>
            <w:r w:rsidRPr="000675F3">
              <w:rPr>
                <w:bCs/>
                <w:sz w:val="22"/>
                <w:szCs w:val="22"/>
              </w:rPr>
              <w:t>Reģ.nr. 40003469042</w:t>
            </w:r>
          </w:p>
          <w:p w:rsidR="000675F3" w:rsidRPr="000675F3" w:rsidRDefault="000675F3" w:rsidP="000675F3">
            <w:pPr>
              <w:pStyle w:val="Kjene"/>
              <w:jc w:val="both"/>
              <w:rPr>
                <w:rFonts w:ascii="Abadi MT Condensed Light" w:hAnsi="Abadi MT Condensed Light"/>
                <w:sz w:val="22"/>
                <w:szCs w:val="22"/>
              </w:rPr>
            </w:pPr>
            <w:r w:rsidRPr="000675F3">
              <w:rPr>
                <w:bCs/>
                <w:sz w:val="22"/>
                <w:szCs w:val="22"/>
              </w:rPr>
              <w:t>A/S Swedbank</w:t>
            </w:r>
            <w:r w:rsidRPr="000675F3">
              <w:rPr>
                <w:sz w:val="22"/>
                <w:szCs w:val="22"/>
              </w:rPr>
              <w:t xml:space="preserve"> </w:t>
            </w:r>
            <w:r w:rsidRPr="000675F3">
              <w:rPr>
                <w:rFonts w:ascii="Abadi MT Condensed Light" w:hAnsi="Abadi MT Condensed Light"/>
                <w:sz w:val="22"/>
                <w:szCs w:val="22"/>
              </w:rPr>
              <w:tab/>
              <w:t xml:space="preserve">              </w:t>
            </w:r>
          </w:p>
          <w:p w:rsidR="000675F3" w:rsidRPr="000675F3" w:rsidRDefault="000675F3" w:rsidP="000675F3">
            <w:pPr>
              <w:jc w:val="both"/>
              <w:rPr>
                <w:bCs/>
                <w:sz w:val="22"/>
                <w:szCs w:val="22"/>
              </w:rPr>
            </w:pPr>
            <w:r w:rsidRPr="000675F3">
              <w:rPr>
                <w:bCs/>
                <w:sz w:val="22"/>
                <w:szCs w:val="22"/>
              </w:rPr>
              <w:t>Konts LV17HABA0551003466103</w:t>
            </w:r>
            <w:r w:rsidRPr="000675F3">
              <w:rPr>
                <w:bCs/>
                <w:sz w:val="22"/>
                <w:szCs w:val="22"/>
              </w:rPr>
              <w:tab/>
            </w:r>
          </w:p>
          <w:p w:rsidR="000675F3" w:rsidRPr="000675F3" w:rsidRDefault="000675F3" w:rsidP="000675F3">
            <w:pPr>
              <w:jc w:val="both"/>
              <w:rPr>
                <w:bCs/>
                <w:sz w:val="22"/>
                <w:szCs w:val="22"/>
              </w:rPr>
            </w:pPr>
            <w:r w:rsidRPr="000675F3">
              <w:rPr>
                <w:bCs/>
                <w:sz w:val="22"/>
                <w:szCs w:val="22"/>
              </w:rPr>
              <w:t>Kods HABA LV 22</w:t>
            </w:r>
            <w:r w:rsidRPr="000675F3">
              <w:rPr>
                <w:bCs/>
                <w:sz w:val="22"/>
                <w:szCs w:val="22"/>
              </w:rPr>
              <w:tab/>
            </w:r>
            <w:r w:rsidRPr="000675F3">
              <w:rPr>
                <w:bCs/>
                <w:sz w:val="22"/>
                <w:szCs w:val="22"/>
              </w:rPr>
              <w:tab/>
            </w:r>
            <w:r w:rsidRPr="000675F3">
              <w:rPr>
                <w:bCs/>
                <w:sz w:val="22"/>
                <w:szCs w:val="22"/>
              </w:rPr>
              <w:tab/>
            </w:r>
          </w:p>
          <w:p w:rsidR="004515F5" w:rsidRPr="00004CD9" w:rsidRDefault="000675F3" w:rsidP="003C06FB">
            <w:pPr>
              <w:jc w:val="both"/>
              <w:rPr>
                <w:bCs/>
                <w:sz w:val="22"/>
                <w:szCs w:val="22"/>
              </w:rPr>
            </w:pPr>
            <w:r w:rsidRPr="000675F3">
              <w:rPr>
                <w:bCs/>
                <w:sz w:val="22"/>
                <w:szCs w:val="22"/>
              </w:rPr>
              <w:t>Tālr. 67577833</w:t>
            </w:r>
            <w:r w:rsidRPr="000675F3">
              <w:rPr>
                <w:bCs/>
                <w:sz w:val="22"/>
                <w:szCs w:val="22"/>
              </w:rPr>
              <w:tab/>
            </w:r>
          </w:p>
          <w:p w:rsidR="004515F5" w:rsidRPr="00004CD9" w:rsidRDefault="004515F5" w:rsidP="003C06FB">
            <w:pPr>
              <w:jc w:val="both"/>
              <w:rPr>
                <w:sz w:val="22"/>
                <w:szCs w:val="22"/>
              </w:rPr>
            </w:pPr>
            <w:r w:rsidRPr="00004CD9">
              <w:rPr>
                <w:bCs/>
                <w:sz w:val="22"/>
                <w:szCs w:val="22"/>
              </w:rPr>
              <w:tab/>
            </w:r>
          </w:p>
          <w:p w:rsidR="004515F5" w:rsidRPr="004515F5" w:rsidRDefault="004515F5" w:rsidP="003C06FB">
            <w:pPr>
              <w:jc w:val="both"/>
              <w:rPr>
                <w:sz w:val="22"/>
                <w:szCs w:val="22"/>
              </w:rPr>
            </w:pPr>
            <w:r>
              <w:rPr>
                <w:sz w:val="22"/>
                <w:szCs w:val="22"/>
              </w:rPr>
              <w:t>Valdes loceklis</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0675F3" w:rsidP="000675F3">
            <w:pPr>
              <w:jc w:val="center"/>
              <w:rPr>
                <w:sz w:val="22"/>
                <w:szCs w:val="22"/>
              </w:rPr>
            </w:pPr>
            <w:r>
              <w:rPr>
                <w:sz w:val="22"/>
                <w:szCs w:val="22"/>
              </w:rPr>
              <w:t xml:space="preserve">                                                       </w:t>
            </w:r>
            <w:proofErr w:type="spellStart"/>
            <w:r>
              <w:rPr>
                <w:sz w:val="22"/>
                <w:szCs w:val="22"/>
              </w:rPr>
              <w:t>A.Ozols</w:t>
            </w:r>
            <w:proofErr w:type="spellEnd"/>
          </w:p>
          <w:p w:rsidR="004515F5" w:rsidRPr="00004CD9" w:rsidRDefault="004515F5"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113" w:rsidRDefault="00341113" w:rsidP="00086FB0">
      <w:r>
        <w:separator/>
      </w:r>
    </w:p>
  </w:endnote>
  <w:endnote w:type="continuationSeparator" w:id="0">
    <w:p w:rsidR="00341113" w:rsidRDefault="00341113"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113" w:rsidRDefault="00341113" w:rsidP="00086FB0">
      <w:r>
        <w:separator/>
      </w:r>
    </w:p>
  </w:footnote>
  <w:footnote w:type="continuationSeparator" w:id="0">
    <w:p w:rsidR="00341113" w:rsidRDefault="00341113"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675F3"/>
    <w:rsid w:val="00086FB0"/>
    <w:rsid w:val="00111ADB"/>
    <w:rsid w:val="00140E46"/>
    <w:rsid w:val="001E2CD8"/>
    <w:rsid w:val="001F261B"/>
    <w:rsid w:val="00216A42"/>
    <w:rsid w:val="00330582"/>
    <w:rsid w:val="00341113"/>
    <w:rsid w:val="004515F5"/>
    <w:rsid w:val="005C005B"/>
    <w:rsid w:val="0078505E"/>
    <w:rsid w:val="007F56A1"/>
    <w:rsid w:val="00831E0F"/>
    <w:rsid w:val="008D655E"/>
    <w:rsid w:val="009270FD"/>
    <w:rsid w:val="00985E12"/>
    <w:rsid w:val="00A67E9C"/>
    <w:rsid w:val="00C245CA"/>
    <w:rsid w:val="00CF6774"/>
    <w:rsid w:val="00D14C93"/>
    <w:rsid w:val="00D824AE"/>
    <w:rsid w:val="00DA759B"/>
    <w:rsid w:val="00EA6EC2"/>
    <w:rsid w:val="00EC1F3D"/>
    <w:rsid w:val="00EF038B"/>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B344B6"/>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nhideWhenUsed/>
    <w:rsid w:val="00086FB0"/>
    <w:pPr>
      <w:tabs>
        <w:tab w:val="center" w:pos="4153"/>
        <w:tab w:val="right" w:pos="8306"/>
      </w:tabs>
    </w:pPr>
  </w:style>
  <w:style w:type="character" w:customStyle="1" w:styleId="KjeneRakstz">
    <w:name w:val="Kājene Rakstz."/>
    <w:basedOn w:val="Noklusjumarindkopasfonts"/>
    <w:link w:val="Kjene"/>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6409</Words>
  <Characters>3654</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16</cp:revision>
  <dcterms:created xsi:type="dcterms:W3CDTF">2019-02-07T13:55:00Z</dcterms:created>
  <dcterms:modified xsi:type="dcterms:W3CDTF">2019-02-11T08:27:00Z</dcterms:modified>
</cp:coreProperties>
</file>